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AE109" w14:textId="2E303371" w:rsidR="00875C3B" w:rsidRDefault="004D32C0" w:rsidP="00875C3B">
      <w:pPr>
        <w:pStyle w:val="Titre"/>
        <w:pBdr>
          <w:bottom w:val="none" w:sz="0" w:space="0" w:color="auto"/>
        </w:pBdr>
        <w:rPr>
          <w:rFonts w:ascii="Arial" w:hAnsi="Arial" w:cs="Arial"/>
          <w:color w:val="auto"/>
          <w:sz w:val="22"/>
          <w:szCs w:val="22"/>
        </w:rPr>
      </w:pPr>
      <w:r w:rsidRPr="00875C3B">
        <w:rPr>
          <w:rFonts w:ascii="Arial" w:hAnsi="Arial" w:cs="Arial"/>
          <w:color w:val="auto"/>
          <w:sz w:val="22"/>
          <w:szCs w:val="22"/>
        </w:rPr>
        <w:t>F</w:t>
      </w:r>
      <w:r w:rsidR="00875C3B">
        <w:rPr>
          <w:rFonts w:ascii="Arial" w:hAnsi="Arial" w:cs="Arial"/>
          <w:color w:val="auto"/>
          <w:sz w:val="22"/>
          <w:szCs w:val="22"/>
        </w:rPr>
        <w:t xml:space="preserve">onds de </w:t>
      </w:r>
      <w:r w:rsidRPr="00875C3B">
        <w:rPr>
          <w:rFonts w:ascii="Arial" w:hAnsi="Arial" w:cs="Arial"/>
          <w:color w:val="auto"/>
          <w:sz w:val="22"/>
          <w:szCs w:val="22"/>
        </w:rPr>
        <w:t>R</w:t>
      </w:r>
      <w:r w:rsidR="00875C3B">
        <w:rPr>
          <w:rFonts w:ascii="Arial" w:hAnsi="Arial" w:cs="Arial"/>
          <w:color w:val="auto"/>
          <w:sz w:val="22"/>
          <w:szCs w:val="22"/>
        </w:rPr>
        <w:t xml:space="preserve">éaction </w:t>
      </w:r>
      <w:r w:rsidRPr="00875C3B">
        <w:rPr>
          <w:rFonts w:ascii="Arial" w:hAnsi="Arial" w:cs="Arial"/>
          <w:color w:val="auto"/>
          <w:sz w:val="22"/>
          <w:szCs w:val="22"/>
        </w:rPr>
        <w:t>R</w:t>
      </w:r>
      <w:r w:rsidR="00875C3B">
        <w:rPr>
          <w:rFonts w:ascii="Arial" w:hAnsi="Arial" w:cs="Arial"/>
          <w:color w:val="auto"/>
          <w:sz w:val="22"/>
          <w:szCs w:val="22"/>
        </w:rPr>
        <w:t xml:space="preserve">apide de Focus 2030 </w:t>
      </w:r>
      <w:r w:rsidR="0125E08F" w:rsidRPr="00875C3B">
        <w:rPr>
          <w:rFonts w:ascii="Arial" w:hAnsi="Arial" w:cs="Arial"/>
          <w:color w:val="auto"/>
          <w:sz w:val="22"/>
          <w:szCs w:val="22"/>
        </w:rPr>
        <w:t xml:space="preserve">: </w:t>
      </w:r>
    </w:p>
    <w:p w14:paraId="51540219" w14:textId="3CB48EAE" w:rsidR="000F7384" w:rsidRPr="00875C3B" w:rsidRDefault="00CF03AE" w:rsidP="00875C3B">
      <w:pPr>
        <w:pStyle w:val="Titre"/>
        <w:pBdr>
          <w:bottom w:val="none" w:sz="0" w:space="0" w:color="auto"/>
        </w:pBdr>
        <w:rPr>
          <w:rFonts w:ascii="Arial" w:hAnsi="Arial" w:cs="Arial"/>
          <w:color w:val="0070C0"/>
          <w:sz w:val="22"/>
          <w:szCs w:val="22"/>
        </w:rPr>
      </w:pPr>
      <w:r w:rsidRPr="00875C3B">
        <w:rPr>
          <w:rFonts w:ascii="Arial" w:hAnsi="Arial" w:cs="Arial"/>
          <w:color w:val="0070C0"/>
          <w:sz w:val="22"/>
          <w:szCs w:val="22"/>
        </w:rPr>
        <w:t xml:space="preserve">Rapport </w:t>
      </w:r>
      <w:r w:rsidR="004D32C0" w:rsidRPr="00875C3B">
        <w:rPr>
          <w:rFonts w:ascii="Arial" w:hAnsi="Arial" w:cs="Arial"/>
          <w:color w:val="0070C0"/>
          <w:sz w:val="22"/>
          <w:szCs w:val="22"/>
        </w:rPr>
        <w:t>narratif</w:t>
      </w:r>
      <w:r w:rsidR="00C805E1">
        <w:rPr>
          <w:rFonts w:ascii="Arial" w:hAnsi="Arial" w:cs="Arial"/>
          <w:color w:val="0070C0"/>
          <w:sz w:val="22"/>
          <w:szCs w:val="22"/>
        </w:rPr>
        <w:t xml:space="preserve"> inte</w:t>
      </w:r>
      <w:r w:rsidR="004A1D64">
        <w:rPr>
          <w:rFonts w:ascii="Arial" w:hAnsi="Arial" w:cs="Arial"/>
          <w:color w:val="0070C0"/>
          <w:sz w:val="22"/>
          <w:szCs w:val="22"/>
        </w:rPr>
        <w:t>rmédi</w:t>
      </w:r>
      <w:r w:rsidRPr="00875C3B">
        <w:rPr>
          <w:rFonts w:ascii="Arial" w:hAnsi="Arial" w:cs="Arial"/>
          <w:color w:val="0070C0"/>
          <w:sz w:val="22"/>
          <w:szCs w:val="22"/>
        </w:rPr>
        <w:t xml:space="preserve">aire </w:t>
      </w:r>
      <w:bookmarkStart w:id="0" w:name="_GoBack"/>
      <w:bookmarkEnd w:id="0"/>
    </w:p>
    <w:p w14:paraId="5FE1DC83" w14:textId="26DB6754" w:rsidR="0081495F" w:rsidRPr="00875C3B" w:rsidRDefault="008737FF" w:rsidP="0125E08F">
      <w:pPr>
        <w:pStyle w:val="Titre1"/>
        <w:numPr>
          <w:ilvl w:val="0"/>
          <w:numId w:val="21"/>
        </w:numPr>
        <w:rPr>
          <w:rFonts w:ascii="Arial" w:hAnsi="Arial" w:cs="Arial"/>
          <w:color w:val="0070C0"/>
          <w:sz w:val="20"/>
          <w:szCs w:val="20"/>
          <w:u w:val="single"/>
        </w:rPr>
      </w:pPr>
      <w:r w:rsidRPr="00875C3B">
        <w:rPr>
          <w:rFonts w:ascii="Arial" w:hAnsi="Arial" w:cs="Arial"/>
          <w:color w:val="0070C0"/>
          <w:sz w:val="20"/>
          <w:szCs w:val="20"/>
          <w:u w:val="single"/>
        </w:rPr>
        <w:t>Progrès et résultats</w:t>
      </w:r>
      <w:r w:rsidR="0041767A" w:rsidRPr="00875C3B">
        <w:rPr>
          <w:rFonts w:ascii="Arial" w:hAnsi="Arial" w:cs="Arial"/>
          <w:color w:val="0070C0"/>
          <w:sz w:val="20"/>
          <w:szCs w:val="20"/>
          <w:u w:val="single"/>
        </w:rPr>
        <w:t xml:space="preserve"> : rapport </w:t>
      </w:r>
      <w:r w:rsidR="004D32C0" w:rsidRPr="00875C3B">
        <w:rPr>
          <w:rFonts w:ascii="Arial" w:hAnsi="Arial" w:cs="Arial"/>
          <w:color w:val="0070C0"/>
          <w:sz w:val="20"/>
          <w:szCs w:val="20"/>
          <w:u w:val="single"/>
        </w:rPr>
        <w:t>narratif</w:t>
      </w:r>
    </w:p>
    <w:p w14:paraId="56FDE00B" w14:textId="230FAFC9" w:rsidR="004F7D36" w:rsidRPr="00875C3B" w:rsidRDefault="00F15FEE" w:rsidP="004F7D36">
      <w:pPr>
        <w:pStyle w:val="Paragraphedeliste"/>
        <w:numPr>
          <w:ilvl w:val="0"/>
          <w:numId w:val="24"/>
        </w:numPr>
        <w:rPr>
          <w:rFonts w:ascii="Arial" w:hAnsi="Arial" w:cs="Arial"/>
          <w:b/>
          <w:bCs/>
          <w:color w:val="auto"/>
          <w:sz w:val="20"/>
          <w:szCs w:val="20"/>
        </w:rPr>
      </w:pPr>
      <w:r w:rsidRPr="00875C3B">
        <w:rPr>
          <w:rFonts w:ascii="Arial" w:hAnsi="Arial" w:cs="Arial"/>
          <w:b/>
          <w:bCs/>
          <w:color w:val="auto"/>
          <w:sz w:val="20"/>
          <w:szCs w:val="20"/>
        </w:rPr>
        <w:t xml:space="preserve">Bilan </w:t>
      </w:r>
      <w:r w:rsidR="00917DC1" w:rsidRPr="00875C3B">
        <w:rPr>
          <w:rFonts w:ascii="Arial" w:hAnsi="Arial" w:cs="Arial"/>
          <w:b/>
          <w:bCs/>
          <w:color w:val="auto"/>
          <w:sz w:val="20"/>
          <w:szCs w:val="20"/>
        </w:rPr>
        <w:t>à</w:t>
      </w:r>
      <w:r w:rsidR="004F7D36" w:rsidRPr="00875C3B">
        <w:rPr>
          <w:rFonts w:ascii="Arial" w:hAnsi="Arial" w:cs="Arial"/>
          <w:b/>
          <w:bCs/>
          <w:color w:val="auto"/>
          <w:sz w:val="20"/>
          <w:szCs w:val="20"/>
        </w:rPr>
        <w:t xml:space="preserve"> mi-</w:t>
      </w:r>
      <w:r w:rsidR="00C00AC7">
        <w:rPr>
          <w:rFonts w:ascii="Arial" w:hAnsi="Arial" w:cs="Arial"/>
          <w:b/>
          <w:bCs/>
          <w:color w:val="auto"/>
          <w:sz w:val="20"/>
          <w:szCs w:val="20"/>
        </w:rPr>
        <w:t>parcours</w:t>
      </w:r>
      <w:r w:rsidR="004D32C0" w:rsidRPr="00875C3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395EB258" w14:textId="77777777" w:rsidR="005E0CF0" w:rsidRPr="00C25CDC" w:rsidRDefault="005E0CF0" w:rsidP="004F7D36">
      <w:pPr>
        <w:pStyle w:val="Paragraphedeliste"/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07286105" w14:textId="2245029C" w:rsidR="004F7D36" w:rsidRPr="00875C3B" w:rsidRDefault="005E0CF0" w:rsidP="00875C3B">
      <w:pPr>
        <w:pStyle w:val="Paragraphedeliste"/>
        <w:spacing w:before="100" w:beforeAutospacing="1" w:after="100" w:afterAutospacing="1"/>
        <w:ind w:left="0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875C3B">
        <w:rPr>
          <w:rFonts w:ascii="Arial" w:hAnsi="Arial" w:cs="Arial"/>
          <w:b/>
          <w:i/>
          <w:color w:val="auto"/>
          <w:sz w:val="20"/>
          <w:szCs w:val="20"/>
        </w:rPr>
        <w:t>En vous référant explicitement aux indicateurs</w:t>
      </w:r>
      <w:r w:rsidR="004F7D36" w:rsidRPr="00875C3B">
        <w:rPr>
          <w:rFonts w:ascii="Arial" w:hAnsi="Arial" w:cs="Arial"/>
          <w:b/>
          <w:i/>
          <w:color w:val="auto"/>
          <w:sz w:val="20"/>
          <w:szCs w:val="20"/>
        </w:rPr>
        <w:t xml:space="preserve"> de succès</w:t>
      </w:r>
      <w:r w:rsidR="004F7D36" w:rsidRPr="00875C3B">
        <w:rPr>
          <w:rFonts w:ascii="Arial" w:hAnsi="Arial" w:cs="Arial"/>
          <w:i/>
          <w:color w:val="auto"/>
          <w:sz w:val="20"/>
          <w:szCs w:val="20"/>
        </w:rPr>
        <w:t xml:space="preserve"> que vous avez fixés pour mesurer </w:t>
      </w:r>
      <w:r w:rsidRPr="00875C3B">
        <w:rPr>
          <w:rFonts w:ascii="Arial" w:hAnsi="Arial" w:cs="Arial"/>
          <w:i/>
          <w:color w:val="auto"/>
          <w:sz w:val="20"/>
          <w:szCs w:val="20"/>
        </w:rPr>
        <w:t>le</w:t>
      </w:r>
      <w:r w:rsidR="004F7D36" w:rsidRPr="00875C3B">
        <w:rPr>
          <w:rFonts w:ascii="Arial" w:hAnsi="Arial" w:cs="Arial"/>
          <w:i/>
          <w:color w:val="auto"/>
          <w:sz w:val="20"/>
          <w:szCs w:val="20"/>
        </w:rPr>
        <w:t xml:space="preserve"> progrès</w:t>
      </w:r>
      <w:r w:rsidRPr="00875C3B">
        <w:rPr>
          <w:rFonts w:ascii="Arial" w:hAnsi="Arial" w:cs="Arial"/>
          <w:i/>
          <w:color w:val="auto"/>
          <w:sz w:val="20"/>
          <w:szCs w:val="20"/>
        </w:rPr>
        <w:t xml:space="preserve"> du projet</w:t>
      </w:r>
      <w:r w:rsidR="004F7D36" w:rsidRPr="00875C3B">
        <w:rPr>
          <w:rFonts w:ascii="Arial" w:hAnsi="Arial" w:cs="Arial"/>
          <w:i/>
          <w:color w:val="auto"/>
          <w:sz w:val="20"/>
          <w:szCs w:val="20"/>
        </w:rPr>
        <w:t xml:space="preserve">, </w:t>
      </w:r>
      <w:r w:rsidR="00C00AC7">
        <w:rPr>
          <w:rFonts w:ascii="Arial" w:hAnsi="Arial" w:cs="Arial"/>
          <w:i/>
          <w:color w:val="auto"/>
          <w:sz w:val="20"/>
          <w:szCs w:val="20"/>
        </w:rPr>
        <w:t>dressez</w:t>
      </w:r>
      <w:r w:rsidR="004F7D36" w:rsidRPr="00875C3B">
        <w:rPr>
          <w:rFonts w:ascii="Arial" w:hAnsi="Arial" w:cs="Arial"/>
          <w:i/>
          <w:color w:val="auto"/>
          <w:sz w:val="20"/>
          <w:szCs w:val="20"/>
        </w:rPr>
        <w:t xml:space="preserve"> un bilan des actions réalisées et des résultats obtenus jusque-là. A mi-chemin de votre projet, pensez-vous être en bonne voie pour atteindre l’objectif que vous vous êtes fixé au début ? </w:t>
      </w:r>
      <w:r w:rsidRPr="00875C3B">
        <w:rPr>
          <w:rFonts w:ascii="Arial" w:hAnsi="Arial" w:cs="Arial"/>
          <w:i/>
          <w:color w:val="auto"/>
          <w:sz w:val="20"/>
          <w:szCs w:val="20"/>
        </w:rPr>
        <w:t>Si oui, c</w:t>
      </w:r>
      <w:r w:rsidR="004F7D36" w:rsidRPr="00875C3B">
        <w:rPr>
          <w:rFonts w:ascii="Arial" w:hAnsi="Arial" w:cs="Arial"/>
          <w:i/>
          <w:color w:val="auto"/>
          <w:sz w:val="20"/>
          <w:szCs w:val="20"/>
        </w:rPr>
        <w:t xml:space="preserve">omment avez-vous mesuré ce progrès ? </w:t>
      </w:r>
      <w:r w:rsidRPr="00875C3B">
        <w:rPr>
          <w:rFonts w:ascii="Arial" w:hAnsi="Arial" w:cs="Arial"/>
          <w:i/>
          <w:color w:val="auto"/>
          <w:sz w:val="20"/>
          <w:szCs w:val="20"/>
        </w:rPr>
        <w:t xml:space="preserve">Si non, </w:t>
      </w:r>
      <w:r w:rsidR="00394953">
        <w:rPr>
          <w:rFonts w:ascii="Arial" w:hAnsi="Arial" w:cs="Arial"/>
          <w:i/>
          <w:color w:val="auto"/>
          <w:sz w:val="20"/>
          <w:szCs w:val="20"/>
        </w:rPr>
        <w:t>q</w:t>
      </w:r>
      <w:r w:rsidRPr="00875C3B">
        <w:rPr>
          <w:rFonts w:ascii="Arial" w:hAnsi="Arial" w:cs="Arial"/>
          <w:i/>
          <w:color w:val="auto"/>
          <w:sz w:val="20"/>
          <w:szCs w:val="20"/>
        </w:rPr>
        <w:t>uelles mesures avez-vous mis</w:t>
      </w:r>
      <w:r w:rsidR="00EB4906" w:rsidRPr="00875C3B">
        <w:rPr>
          <w:rFonts w:ascii="Arial" w:hAnsi="Arial" w:cs="Arial"/>
          <w:i/>
          <w:color w:val="auto"/>
          <w:sz w:val="20"/>
          <w:szCs w:val="20"/>
        </w:rPr>
        <w:t>es</w:t>
      </w:r>
      <w:r w:rsidRPr="00875C3B">
        <w:rPr>
          <w:rFonts w:ascii="Arial" w:hAnsi="Arial" w:cs="Arial"/>
          <w:i/>
          <w:color w:val="auto"/>
          <w:sz w:val="20"/>
          <w:szCs w:val="20"/>
        </w:rPr>
        <w:t xml:space="preserve"> en place (en vous référant, le cas échéant, à votre analyse de risque</w:t>
      </w:r>
      <w:r w:rsidR="00394953">
        <w:rPr>
          <w:rFonts w:ascii="Arial" w:hAnsi="Arial" w:cs="Arial"/>
          <w:i/>
          <w:color w:val="auto"/>
          <w:sz w:val="20"/>
          <w:szCs w:val="20"/>
        </w:rPr>
        <w:t>s</w:t>
      </w:r>
      <w:r w:rsidRPr="00875C3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B212B9">
        <w:rPr>
          <w:rFonts w:ascii="Arial" w:hAnsi="Arial" w:cs="Arial"/>
          <w:i/>
          <w:color w:val="auto"/>
          <w:sz w:val="20"/>
          <w:szCs w:val="20"/>
        </w:rPr>
        <w:t>adressée</w:t>
      </w:r>
      <w:r w:rsidRPr="00875C3B">
        <w:rPr>
          <w:rFonts w:ascii="Arial" w:hAnsi="Arial" w:cs="Arial"/>
          <w:i/>
          <w:color w:val="auto"/>
          <w:sz w:val="20"/>
          <w:szCs w:val="20"/>
        </w:rPr>
        <w:t xml:space="preserve"> lors de la demande de la subvention)</w:t>
      </w:r>
      <w:r w:rsidR="00EB4906" w:rsidRPr="00875C3B">
        <w:rPr>
          <w:rFonts w:ascii="Arial" w:hAnsi="Arial" w:cs="Arial"/>
          <w:i/>
          <w:color w:val="auto"/>
          <w:sz w:val="20"/>
          <w:szCs w:val="20"/>
        </w:rPr>
        <w:t xml:space="preserve"> pour adapter le projet, ses méthodes ou ses objectifs ? (NB : tout changement important de l’objectif du projet doit être signalé à Focus 2030 pour validation).  </w:t>
      </w:r>
      <w:r w:rsidRPr="00875C3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C00AC7">
        <w:rPr>
          <w:rFonts w:ascii="Arial" w:hAnsi="Arial" w:cs="Arial"/>
          <w:i/>
          <w:color w:val="auto"/>
          <w:sz w:val="20"/>
          <w:szCs w:val="20"/>
        </w:rPr>
        <w:t>Enfin</w:t>
      </w:r>
      <w:r w:rsidRPr="00875C3B">
        <w:rPr>
          <w:rFonts w:ascii="Arial" w:hAnsi="Arial" w:cs="Arial"/>
          <w:i/>
          <w:color w:val="auto"/>
          <w:sz w:val="20"/>
          <w:szCs w:val="20"/>
        </w:rPr>
        <w:t>, q</w:t>
      </w:r>
      <w:r w:rsidR="004F7D36" w:rsidRPr="00875C3B">
        <w:rPr>
          <w:rFonts w:ascii="Arial" w:hAnsi="Arial" w:cs="Arial"/>
          <w:i/>
          <w:color w:val="auto"/>
          <w:sz w:val="20"/>
          <w:szCs w:val="20"/>
        </w:rPr>
        <w:t xml:space="preserve">uelles sont les prochaines étapes et actions que vous allez mener pour continuer </w:t>
      </w:r>
      <w:r w:rsidRPr="00875C3B">
        <w:rPr>
          <w:rFonts w:ascii="Arial" w:hAnsi="Arial" w:cs="Arial"/>
          <w:i/>
          <w:color w:val="auto"/>
          <w:sz w:val="20"/>
          <w:szCs w:val="20"/>
        </w:rPr>
        <w:t>vos</w:t>
      </w:r>
      <w:r w:rsidR="004F7D36" w:rsidRPr="00875C3B">
        <w:rPr>
          <w:rFonts w:ascii="Arial" w:hAnsi="Arial" w:cs="Arial"/>
          <w:i/>
          <w:color w:val="auto"/>
          <w:sz w:val="20"/>
          <w:szCs w:val="20"/>
        </w:rPr>
        <w:t xml:space="preserve"> progrès ?</w:t>
      </w:r>
    </w:p>
    <w:p w14:paraId="4C68C777" w14:textId="77777777" w:rsidR="005E0CF0" w:rsidRPr="00C25CDC" w:rsidRDefault="005E0CF0" w:rsidP="004F7D36">
      <w:pPr>
        <w:pStyle w:val="Paragraphedeliste"/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6AB90322" w14:textId="77777777" w:rsidR="005E0CF0" w:rsidRPr="00C25CDC" w:rsidRDefault="005E0CF0" w:rsidP="00875C3B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15B0FA95" w14:textId="77777777" w:rsidR="005E0CF0" w:rsidRDefault="005E0CF0" w:rsidP="00875C3B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04F08B2D" w14:textId="77777777" w:rsidR="0044040E" w:rsidRDefault="0044040E" w:rsidP="00875C3B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1B17F566" w14:textId="77777777" w:rsidR="0044040E" w:rsidRPr="00C25CDC" w:rsidRDefault="0044040E" w:rsidP="00875C3B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4189D748" w14:textId="77777777" w:rsidR="005E0CF0" w:rsidRPr="00C25CDC" w:rsidRDefault="005E0CF0" w:rsidP="00875C3B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6014C4FD" w14:textId="77777777" w:rsidR="005E0CF0" w:rsidRPr="00C25CDC" w:rsidRDefault="005E0CF0" w:rsidP="004F7D36">
      <w:pPr>
        <w:pStyle w:val="Paragraphedeliste"/>
        <w:spacing w:before="100" w:beforeAutospacing="1" w:after="100" w:afterAutospacing="1"/>
        <w:jc w:val="both"/>
        <w:rPr>
          <w:rFonts w:ascii="Arial" w:hAnsi="Arial" w:cs="Arial"/>
          <w:color w:val="auto"/>
          <w:sz w:val="18"/>
        </w:rPr>
      </w:pPr>
    </w:p>
    <w:p w14:paraId="67F36C5B" w14:textId="78486561" w:rsidR="001A11D1" w:rsidRDefault="00486D14" w:rsidP="001A11D1">
      <w:pPr>
        <w:pStyle w:val="Paragraphedeliste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color w:val="auto"/>
          <w:sz w:val="20"/>
          <w:szCs w:val="20"/>
        </w:rPr>
      </w:pPr>
      <w:proofErr w:type="spellStart"/>
      <w:r>
        <w:rPr>
          <w:rFonts w:ascii="Arial" w:hAnsi="Arial" w:cs="Arial"/>
          <w:b/>
          <w:color w:val="auto"/>
          <w:sz w:val="20"/>
          <w:szCs w:val="20"/>
        </w:rPr>
        <w:t>Rétroplanning</w:t>
      </w:r>
      <w:proofErr w:type="spellEnd"/>
    </w:p>
    <w:p w14:paraId="0AADA59F" w14:textId="77777777" w:rsidR="001A11D1" w:rsidRDefault="001A11D1" w:rsidP="001A11D1">
      <w:pPr>
        <w:rPr>
          <w:rFonts w:ascii="Arial" w:hAnsi="Arial" w:cs="Arial"/>
          <w:i/>
          <w:sz w:val="20"/>
          <w:szCs w:val="20"/>
        </w:rPr>
      </w:pPr>
    </w:p>
    <w:p w14:paraId="39A573F7" w14:textId="2603FEEE" w:rsidR="001A11D1" w:rsidRDefault="005E0CF0" w:rsidP="001A11D1">
      <w:pPr>
        <w:rPr>
          <w:rFonts w:ascii="Arial" w:hAnsi="Arial" w:cs="Arial"/>
          <w:i/>
          <w:sz w:val="20"/>
          <w:szCs w:val="20"/>
        </w:rPr>
      </w:pPr>
      <w:r w:rsidRPr="001A11D1">
        <w:rPr>
          <w:rFonts w:ascii="Arial" w:hAnsi="Arial" w:cs="Arial"/>
          <w:i/>
          <w:sz w:val="20"/>
          <w:szCs w:val="20"/>
        </w:rPr>
        <w:t xml:space="preserve">Compléter le </w:t>
      </w:r>
      <w:proofErr w:type="spellStart"/>
      <w:r w:rsidR="009D412D">
        <w:rPr>
          <w:rFonts w:ascii="Arial" w:hAnsi="Arial" w:cs="Arial"/>
          <w:i/>
          <w:sz w:val="20"/>
          <w:szCs w:val="20"/>
        </w:rPr>
        <w:t>rétroplanning</w:t>
      </w:r>
      <w:proofErr w:type="spellEnd"/>
      <w:r w:rsidRPr="001A11D1">
        <w:rPr>
          <w:rFonts w:ascii="Arial" w:hAnsi="Arial" w:cs="Arial"/>
          <w:i/>
          <w:sz w:val="20"/>
          <w:szCs w:val="20"/>
        </w:rPr>
        <w:t xml:space="preserve"> </w:t>
      </w:r>
      <w:r w:rsidR="00963ADB">
        <w:rPr>
          <w:rFonts w:ascii="Arial" w:hAnsi="Arial" w:cs="Arial"/>
          <w:i/>
          <w:sz w:val="20"/>
          <w:szCs w:val="20"/>
        </w:rPr>
        <w:t>–</w:t>
      </w:r>
      <w:r w:rsidR="00486D14">
        <w:rPr>
          <w:rFonts w:ascii="Arial" w:hAnsi="Arial" w:cs="Arial"/>
          <w:i/>
          <w:sz w:val="20"/>
          <w:szCs w:val="20"/>
        </w:rPr>
        <w:t xml:space="preserve"> tel que proposé dans votre projet de subvention - </w:t>
      </w:r>
      <w:r w:rsidRPr="001A11D1">
        <w:rPr>
          <w:rFonts w:ascii="Arial" w:hAnsi="Arial" w:cs="Arial"/>
          <w:i/>
          <w:sz w:val="20"/>
          <w:szCs w:val="20"/>
        </w:rPr>
        <w:t xml:space="preserve">avec les résultats spécifiques de chaque action.  Expliquer toute action non-réalisée ou réalisée avec retard.   </w:t>
      </w:r>
    </w:p>
    <w:p w14:paraId="342DED25" w14:textId="77777777" w:rsidR="001A11D1" w:rsidRPr="001A11D1" w:rsidRDefault="001A11D1" w:rsidP="001A11D1">
      <w:pPr>
        <w:rPr>
          <w:rFonts w:ascii="Arial" w:hAnsi="Arial" w:cs="Arial"/>
          <w:b/>
          <w:sz w:val="20"/>
          <w:szCs w:val="20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0" w:type="dxa"/>
          <w:bottom w:w="86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559"/>
        <w:gridCol w:w="993"/>
        <w:gridCol w:w="2126"/>
        <w:gridCol w:w="1134"/>
        <w:gridCol w:w="3260"/>
      </w:tblGrid>
      <w:tr w:rsidR="001A11D1" w:rsidRPr="001A4F04" w14:paraId="3EBBC63C" w14:textId="77777777" w:rsidTr="008F7F48">
        <w:trPr>
          <w:cantSplit/>
          <w:trHeight w:val="501"/>
        </w:trPr>
        <w:tc>
          <w:tcPr>
            <w:tcW w:w="1134" w:type="dxa"/>
            <w:shd w:val="clear" w:color="auto" w:fill="auto"/>
          </w:tcPr>
          <w:p w14:paraId="1A8E532F" w14:textId="77777777" w:rsidR="001A11D1" w:rsidRPr="001A4F04" w:rsidRDefault="001A11D1" w:rsidP="001A11D1">
            <w:pPr>
              <w:pStyle w:val="Datalabels"/>
              <w:keepNext/>
              <w:spacing w:before="0" w:after="0"/>
              <w:ind w:left="187"/>
              <w:rPr>
                <w:rFonts w:asciiTheme="majorHAnsi" w:hAnsiTheme="majorHAnsi" w:cstheme="majorHAnsi"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>Activité</w:t>
            </w:r>
          </w:p>
        </w:tc>
        <w:tc>
          <w:tcPr>
            <w:tcW w:w="1559" w:type="dxa"/>
            <w:shd w:val="clear" w:color="auto" w:fill="auto"/>
          </w:tcPr>
          <w:p w14:paraId="611A02FF" w14:textId="77777777" w:rsidR="001A11D1" w:rsidRPr="001A4F04" w:rsidRDefault="001A11D1" w:rsidP="001A11D1">
            <w:pPr>
              <w:pStyle w:val="Datalabels"/>
              <w:spacing w:before="0" w:after="0"/>
              <w:rPr>
                <w:rFonts w:asciiTheme="majorHAnsi" w:hAnsiTheme="majorHAnsi" w:cstheme="majorHAnsi"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>Détails de l’activité</w:t>
            </w:r>
          </w:p>
        </w:tc>
        <w:tc>
          <w:tcPr>
            <w:tcW w:w="993" w:type="dxa"/>
          </w:tcPr>
          <w:p w14:paraId="3DF1D112" w14:textId="77777777" w:rsidR="001A11D1" w:rsidRPr="001A4F04" w:rsidRDefault="001A11D1" w:rsidP="001A11D1">
            <w:pPr>
              <w:pStyle w:val="Datalabels"/>
              <w:spacing w:before="0" w:after="0"/>
              <w:rPr>
                <w:rFonts w:asciiTheme="majorHAnsi" w:hAnsiTheme="majorHAnsi" w:cstheme="majorHAnsi"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>Date prévue</w:t>
            </w:r>
          </w:p>
        </w:tc>
        <w:tc>
          <w:tcPr>
            <w:tcW w:w="2126" w:type="dxa"/>
          </w:tcPr>
          <w:p w14:paraId="00EE709E" w14:textId="77777777" w:rsidR="001A11D1" w:rsidRPr="001A4F04" w:rsidRDefault="001A11D1" w:rsidP="001A11D1">
            <w:pPr>
              <w:pStyle w:val="Datalabels"/>
              <w:spacing w:before="0" w:after="0"/>
              <w:rPr>
                <w:rFonts w:asciiTheme="majorHAnsi" w:hAnsiTheme="majorHAnsi" w:cstheme="majorHAnsi"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>Résultat envisagé</w:t>
            </w:r>
          </w:p>
        </w:tc>
        <w:tc>
          <w:tcPr>
            <w:tcW w:w="1134" w:type="dxa"/>
          </w:tcPr>
          <w:p w14:paraId="5662FF0A" w14:textId="6A58509F" w:rsidR="001A11D1" w:rsidRPr="001A4F04" w:rsidRDefault="001A11D1" w:rsidP="001A11D1">
            <w:pPr>
              <w:pStyle w:val="Datalabels"/>
              <w:spacing w:before="0" w:after="0"/>
              <w:rPr>
                <w:rFonts w:asciiTheme="majorHAnsi" w:hAnsiTheme="majorHAnsi" w:cstheme="majorHAnsi"/>
                <w:color w:val="auto"/>
                <w:szCs w:val="21"/>
                <w:lang w:val="fr-FR"/>
              </w:rPr>
            </w:pPr>
            <w:r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 xml:space="preserve">Date </w:t>
            </w:r>
            <w:r w:rsidR="00C00AC7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>de réalisation</w:t>
            </w:r>
            <w:r w:rsidRPr="001A4F04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 xml:space="preserve"> </w:t>
            </w:r>
          </w:p>
        </w:tc>
        <w:tc>
          <w:tcPr>
            <w:tcW w:w="3260" w:type="dxa"/>
          </w:tcPr>
          <w:p w14:paraId="6041C528" w14:textId="77777777" w:rsidR="00963ADB" w:rsidRDefault="001A11D1" w:rsidP="001A11D1">
            <w:pPr>
              <w:pStyle w:val="Datalabels"/>
              <w:spacing w:before="0" w:after="0"/>
              <w:rPr>
                <w:rFonts w:asciiTheme="majorHAnsi" w:hAnsiTheme="majorHAnsi" w:cstheme="majorHAnsi"/>
                <w:color w:val="auto"/>
                <w:szCs w:val="21"/>
                <w:lang w:val="fr-FR"/>
              </w:rPr>
            </w:pPr>
            <w:r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>Résultat obtenu/</w:t>
            </w:r>
          </w:p>
          <w:p w14:paraId="2EDF11D4" w14:textId="73E9D94B" w:rsidR="001A11D1" w:rsidRPr="001A4F04" w:rsidRDefault="00C00AC7" w:rsidP="001A11D1">
            <w:pPr>
              <w:pStyle w:val="Datalabels"/>
              <w:spacing w:before="0" w:after="0"/>
              <w:rPr>
                <w:rFonts w:asciiTheme="majorHAnsi" w:hAnsiTheme="majorHAnsi" w:cstheme="majorHAnsi"/>
                <w:color w:val="auto"/>
                <w:szCs w:val="21"/>
                <w:lang w:val="fr-FR"/>
              </w:rPr>
            </w:pPr>
            <w:r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>Raison du</w:t>
            </w:r>
            <w:r w:rsidR="001A11D1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 xml:space="preserve"> retard ou </w:t>
            </w:r>
            <w:r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 xml:space="preserve">de la </w:t>
            </w:r>
            <w:r w:rsidR="001A11D1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>non-réalisation</w:t>
            </w:r>
            <w:r w:rsidR="001A11D1" w:rsidRPr="001A4F04">
              <w:rPr>
                <w:rFonts w:asciiTheme="majorHAnsi" w:hAnsiTheme="majorHAnsi" w:cstheme="majorHAnsi"/>
                <w:color w:val="auto"/>
                <w:szCs w:val="21"/>
                <w:lang w:val="fr-FR"/>
              </w:rPr>
              <w:t xml:space="preserve"> </w:t>
            </w:r>
          </w:p>
        </w:tc>
      </w:tr>
      <w:tr w:rsidR="008F7F48" w:rsidRPr="001A4F04" w14:paraId="17126E52" w14:textId="77777777" w:rsidTr="008F7F48">
        <w:trPr>
          <w:trHeight w:val="229"/>
        </w:trPr>
        <w:tc>
          <w:tcPr>
            <w:tcW w:w="1134" w:type="dxa"/>
            <w:shd w:val="clear" w:color="auto" w:fill="FEFEFE"/>
          </w:tcPr>
          <w:p w14:paraId="44B0CBEE" w14:textId="77777777" w:rsidR="001A11D1" w:rsidRDefault="001A11D1" w:rsidP="001A11D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1</w:t>
            </w:r>
          </w:p>
          <w:p w14:paraId="4D8C4506" w14:textId="77777777" w:rsidR="001A11D1" w:rsidRPr="001A4F04" w:rsidRDefault="001A11D1" w:rsidP="001A11D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 xml:space="preserve">(Exemple) </w:t>
            </w:r>
          </w:p>
        </w:tc>
        <w:tc>
          <w:tcPr>
            <w:tcW w:w="1559" w:type="dxa"/>
            <w:shd w:val="clear" w:color="auto" w:fill="FEFEFE"/>
          </w:tcPr>
          <w:p w14:paraId="1940CFAC" w14:textId="77777777" w:rsidR="001A11D1" w:rsidRPr="001A4F04" w:rsidRDefault="001A11D1" w:rsidP="001A11D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Réunions tenues avec les principaux partenaires du projet</w:t>
            </w:r>
          </w:p>
        </w:tc>
        <w:tc>
          <w:tcPr>
            <w:tcW w:w="993" w:type="dxa"/>
            <w:shd w:val="clear" w:color="auto" w:fill="FEFEFE"/>
          </w:tcPr>
          <w:p w14:paraId="666BC0D0" w14:textId="77777777" w:rsidR="001A11D1" w:rsidRPr="001A4F04" w:rsidRDefault="001A11D1" w:rsidP="001A11D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Février 201</w:t>
            </w:r>
            <w:r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9</w:t>
            </w:r>
          </w:p>
        </w:tc>
        <w:tc>
          <w:tcPr>
            <w:tcW w:w="2126" w:type="dxa"/>
            <w:shd w:val="clear" w:color="auto" w:fill="FEFEFE"/>
          </w:tcPr>
          <w:p w14:paraId="4ED0E8C4" w14:textId="1A351E40" w:rsidR="001A11D1" w:rsidRPr="001A4F04" w:rsidRDefault="001A11D1" w:rsidP="001A11D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 w:rsidRPr="00E42DE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 xml:space="preserve">Informer et obtenir le soutien des partenaires </w:t>
            </w:r>
            <w:r w:rsidR="00C00AC7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du</w:t>
            </w:r>
            <w:r w:rsidRPr="00E42DE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 xml:space="preserve"> projet</w:t>
            </w:r>
          </w:p>
        </w:tc>
        <w:tc>
          <w:tcPr>
            <w:tcW w:w="1134" w:type="dxa"/>
            <w:shd w:val="clear" w:color="auto" w:fill="FEFEFE"/>
          </w:tcPr>
          <w:p w14:paraId="3F7E950C" w14:textId="770F15F9" w:rsidR="001A11D1" w:rsidRPr="00E42DE4" w:rsidRDefault="001A11D1" w:rsidP="001A11D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3260" w:type="dxa"/>
            <w:shd w:val="clear" w:color="auto" w:fill="FEFEFE"/>
          </w:tcPr>
          <w:p w14:paraId="7628D223" w14:textId="6410E431" w:rsidR="001A11D1" w:rsidRPr="00E42DE4" w:rsidRDefault="001A11D1" w:rsidP="001A11D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</w:tr>
      <w:tr w:rsidR="008F7F48" w:rsidRPr="001A4F04" w14:paraId="7BC5722E" w14:textId="77777777" w:rsidTr="008F7F48">
        <w:trPr>
          <w:trHeight w:val="229"/>
        </w:trPr>
        <w:tc>
          <w:tcPr>
            <w:tcW w:w="1134" w:type="dxa"/>
            <w:shd w:val="clear" w:color="auto" w:fill="FEFEFE"/>
          </w:tcPr>
          <w:p w14:paraId="391EFEF4" w14:textId="77777777" w:rsidR="001A11D1" w:rsidRPr="001A4F04" w:rsidRDefault="001A11D1" w:rsidP="001A11D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  <w:r w:rsidRPr="001A4F04"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  <w:t>2</w:t>
            </w:r>
          </w:p>
        </w:tc>
        <w:tc>
          <w:tcPr>
            <w:tcW w:w="1559" w:type="dxa"/>
            <w:shd w:val="clear" w:color="auto" w:fill="FEFEFE"/>
          </w:tcPr>
          <w:p w14:paraId="7527B532" w14:textId="77777777" w:rsidR="001A11D1" w:rsidRPr="001A4F04" w:rsidRDefault="001A11D1" w:rsidP="001A11D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993" w:type="dxa"/>
            <w:shd w:val="clear" w:color="auto" w:fill="FEFEFE"/>
          </w:tcPr>
          <w:p w14:paraId="0F5F4836" w14:textId="77777777" w:rsidR="001A11D1" w:rsidRPr="001A4F04" w:rsidRDefault="001A11D1" w:rsidP="001A11D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2126" w:type="dxa"/>
            <w:shd w:val="clear" w:color="auto" w:fill="FEFEFE"/>
          </w:tcPr>
          <w:p w14:paraId="5561FBA2" w14:textId="77777777" w:rsidR="001A11D1" w:rsidRPr="001A4F04" w:rsidRDefault="001A11D1" w:rsidP="001A11D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1134" w:type="dxa"/>
            <w:shd w:val="clear" w:color="auto" w:fill="FEFEFE"/>
          </w:tcPr>
          <w:p w14:paraId="2AFF62A6" w14:textId="77777777" w:rsidR="001A11D1" w:rsidRPr="001A4F04" w:rsidRDefault="001A11D1" w:rsidP="001A11D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  <w:tc>
          <w:tcPr>
            <w:tcW w:w="3260" w:type="dxa"/>
            <w:shd w:val="clear" w:color="auto" w:fill="FEFEFE"/>
          </w:tcPr>
          <w:p w14:paraId="22784A41" w14:textId="77777777" w:rsidR="001A11D1" w:rsidRPr="001A4F04" w:rsidRDefault="001A11D1" w:rsidP="001A11D1">
            <w:pPr>
              <w:pStyle w:val="Corpsdetexte"/>
              <w:rPr>
                <w:rFonts w:asciiTheme="majorHAnsi" w:hAnsiTheme="majorHAnsi" w:cstheme="majorHAnsi"/>
                <w:i/>
                <w:color w:val="auto"/>
                <w:szCs w:val="21"/>
                <w:lang w:val="fr-FR"/>
              </w:rPr>
            </w:pPr>
          </w:p>
        </w:tc>
      </w:tr>
    </w:tbl>
    <w:p w14:paraId="3C89A576" w14:textId="77777777" w:rsidR="00963ADB" w:rsidRPr="00963ADB" w:rsidRDefault="00963ADB" w:rsidP="00963ADB">
      <w:pPr>
        <w:rPr>
          <w:rFonts w:ascii="Arial" w:hAnsi="Arial" w:cs="Arial"/>
          <w:sz w:val="21"/>
          <w:szCs w:val="21"/>
        </w:rPr>
      </w:pPr>
    </w:p>
    <w:p w14:paraId="460DA41A" w14:textId="77777777" w:rsidR="00963ADB" w:rsidRPr="00917837" w:rsidRDefault="00963ADB" w:rsidP="00963ADB">
      <w:pPr>
        <w:pStyle w:val="Paragraphedeliste"/>
        <w:numPr>
          <w:ilvl w:val="0"/>
          <w:numId w:val="24"/>
        </w:numPr>
        <w:rPr>
          <w:rFonts w:asciiTheme="majorHAnsi" w:hAnsiTheme="majorHAnsi" w:cstheme="majorHAnsi"/>
          <w:color w:val="auto"/>
          <w:sz w:val="20"/>
          <w:szCs w:val="21"/>
        </w:rPr>
      </w:pPr>
      <w:r w:rsidRPr="00917837">
        <w:rPr>
          <w:rFonts w:asciiTheme="majorHAnsi" w:hAnsiTheme="majorHAnsi" w:cstheme="majorHAnsi"/>
          <w:b/>
          <w:bCs/>
          <w:color w:val="auto"/>
          <w:sz w:val="20"/>
          <w:szCs w:val="21"/>
        </w:rPr>
        <w:t>Indicateurs de mesure de l’impact</w:t>
      </w:r>
    </w:p>
    <w:p w14:paraId="145D4679" w14:textId="77777777" w:rsidR="00963ADB" w:rsidRDefault="00963ADB" w:rsidP="00963ADB">
      <w:pPr>
        <w:pStyle w:val="Paragraphedeliste"/>
        <w:spacing w:after="0" w:line="240" w:lineRule="auto"/>
        <w:rPr>
          <w:rFonts w:ascii="Arial" w:hAnsi="Arial" w:cs="Arial"/>
          <w:color w:val="auto"/>
          <w:sz w:val="20"/>
          <w:szCs w:val="21"/>
        </w:rPr>
      </w:pPr>
    </w:p>
    <w:p w14:paraId="3E6382D8" w14:textId="23F5FDE3" w:rsidR="00523D6E" w:rsidRDefault="00523D6E" w:rsidP="00523D6E">
      <w:pPr>
        <w:rPr>
          <w:rFonts w:ascii="Arial" w:hAnsi="Arial" w:cs="Arial"/>
          <w:i/>
          <w:sz w:val="20"/>
          <w:szCs w:val="20"/>
        </w:rPr>
      </w:pPr>
      <w:r w:rsidRPr="001A11D1">
        <w:rPr>
          <w:rFonts w:ascii="Arial" w:hAnsi="Arial" w:cs="Arial"/>
          <w:i/>
          <w:sz w:val="20"/>
          <w:szCs w:val="20"/>
        </w:rPr>
        <w:t xml:space="preserve">Compléter le </w:t>
      </w:r>
      <w:r w:rsidR="0044040E">
        <w:rPr>
          <w:rFonts w:ascii="Arial" w:hAnsi="Arial" w:cs="Arial"/>
          <w:i/>
          <w:sz w:val="20"/>
          <w:szCs w:val="20"/>
        </w:rPr>
        <w:t>fichier Excel « </w:t>
      </w:r>
      <w:r w:rsidR="000C6C3D">
        <w:rPr>
          <w:rFonts w:ascii="Arial" w:hAnsi="Arial" w:cs="Arial"/>
          <w:i/>
          <w:sz w:val="20"/>
          <w:szCs w:val="20"/>
        </w:rPr>
        <w:t xml:space="preserve">Fonds de Réaction Rapide de Focus 2030 : </w:t>
      </w:r>
      <w:r w:rsidR="00394953">
        <w:rPr>
          <w:rFonts w:ascii="Arial" w:hAnsi="Arial" w:cs="Arial"/>
          <w:i/>
          <w:sz w:val="20"/>
          <w:szCs w:val="20"/>
        </w:rPr>
        <w:t>s</w:t>
      </w:r>
      <w:r w:rsidR="0044040E">
        <w:rPr>
          <w:rFonts w:ascii="Arial" w:hAnsi="Arial" w:cs="Arial"/>
          <w:i/>
          <w:sz w:val="20"/>
          <w:szCs w:val="20"/>
        </w:rPr>
        <w:t xml:space="preserve">uivi </w:t>
      </w:r>
      <w:r w:rsidR="00394953">
        <w:rPr>
          <w:rFonts w:ascii="Arial" w:hAnsi="Arial" w:cs="Arial"/>
          <w:i/>
          <w:sz w:val="20"/>
          <w:szCs w:val="20"/>
        </w:rPr>
        <w:t xml:space="preserve">des </w:t>
      </w:r>
      <w:r w:rsidR="0044040E">
        <w:rPr>
          <w:rFonts w:ascii="Arial" w:hAnsi="Arial" w:cs="Arial"/>
          <w:i/>
          <w:sz w:val="20"/>
          <w:szCs w:val="20"/>
        </w:rPr>
        <w:t>indicateurs » pour nous indiquer les résultats obtenus sur les indicateurs obligatoires et facultatifs qui permettent de mesurer de fa</w:t>
      </w:r>
      <w:r w:rsidR="00C00AC7">
        <w:rPr>
          <w:rFonts w:ascii="Arial" w:hAnsi="Arial" w:cs="Arial"/>
          <w:i/>
          <w:sz w:val="20"/>
          <w:szCs w:val="20"/>
        </w:rPr>
        <w:t xml:space="preserve">çon quantitative et qualitative de la réussite du </w:t>
      </w:r>
      <w:r w:rsidR="0044040E">
        <w:rPr>
          <w:rFonts w:ascii="Arial" w:hAnsi="Arial" w:cs="Arial"/>
          <w:i/>
          <w:sz w:val="20"/>
          <w:szCs w:val="20"/>
        </w:rPr>
        <w:t xml:space="preserve">projet.  </w:t>
      </w:r>
    </w:p>
    <w:p w14:paraId="2B8C3F42" w14:textId="77777777" w:rsidR="00523D6E" w:rsidRDefault="00523D6E" w:rsidP="00963ADB">
      <w:pPr>
        <w:pStyle w:val="Paragraphedeliste"/>
        <w:spacing w:after="0" w:line="240" w:lineRule="auto"/>
        <w:rPr>
          <w:rFonts w:ascii="Arial" w:hAnsi="Arial" w:cs="Arial"/>
          <w:color w:val="auto"/>
          <w:sz w:val="20"/>
          <w:szCs w:val="21"/>
        </w:rPr>
      </w:pPr>
    </w:p>
    <w:p w14:paraId="1CEC3CFE" w14:textId="2C3F373A" w:rsidR="00A75FFD" w:rsidRPr="001A11D1" w:rsidRDefault="00A75FFD" w:rsidP="001A11D1">
      <w:pPr>
        <w:pStyle w:val="Paragraphedeliste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1A11D1">
        <w:rPr>
          <w:rFonts w:ascii="Arial" w:hAnsi="Arial" w:cs="Arial"/>
          <w:b/>
          <w:bCs/>
          <w:color w:val="auto"/>
          <w:sz w:val="20"/>
          <w:szCs w:val="20"/>
        </w:rPr>
        <w:t>Organisations partenaires</w:t>
      </w:r>
      <w:r w:rsidR="00C00AC7">
        <w:rPr>
          <w:rFonts w:ascii="Arial" w:hAnsi="Arial" w:cs="Arial"/>
          <w:b/>
          <w:bCs/>
          <w:color w:val="auto"/>
          <w:sz w:val="20"/>
          <w:szCs w:val="20"/>
        </w:rPr>
        <w:t xml:space="preserve"> (le cas échéant)</w:t>
      </w:r>
    </w:p>
    <w:p w14:paraId="2CCDCFB8" w14:textId="77777777" w:rsidR="001A11D1" w:rsidRDefault="001A11D1" w:rsidP="001A11D1">
      <w:pPr>
        <w:rPr>
          <w:rFonts w:ascii="Arial" w:hAnsi="Arial" w:cs="Arial"/>
          <w:bCs/>
          <w:i/>
          <w:sz w:val="20"/>
          <w:szCs w:val="20"/>
        </w:rPr>
      </w:pPr>
    </w:p>
    <w:p w14:paraId="44323201" w14:textId="3CD01D8C" w:rsidR="008F7F48" w:rsidRDefault="00A75FFD" w:rsidP="008F7F48">
      <w:pPr>
        <w:rPr>
          <w:rFonts w:ascii="Arial" w:hAnsi="Arial" w:cs="Arial"/>
          <w:bCs/>
          <w:i/>
          <w:sz w:val="20"/>
          <w:szCs w:val="20"/>
        </w:rPr>
      </w:pPr>
      <w:r w:rsidRPr="001A11D1">
        <w:rPr>
          <w:rFonts w:ascii="Arial" w:hAnsi="Arial" w:cs="Arial"/>
          <w:bCs/>
          <w:i/>
          <w:sz w:val="20"/>
          <w:szCs w:val="20"/>
        </w:rPr>
        <w:t xml:space="preserve">Décrivez-nous </w:t>
      </w:r>
      <w:r w:rsidR="002A172B" w:rsidRPr="001A11D1">
        <w:rPr>
          <w:rFonts w:ascii="Arial" w:hAnsi="Arial" w:cs="Arial"/>
          <w:bCs/>
          <w:i/>
          <w:sz w:val="20"/>
          <w:szCs w:val="20"/>
        </w:rPr>
        <w:t>les progrès techniques</w:t>
      </w:r>
      <w:r w:rsidR="00C00AC7">
        <w:rPr>
          <w:rFonts w:ascii="Arial" w:hAnsi="Arial" w:cs="Arial"/>
          <w:bCs/>
          <w:i/>
          <w:sz w:val="20"/>
          <w:szCs w:val="20"/>
        </w:rPr>
        <w:t xml:space="preserve"> réalisés par vos partenaires,</w:t>
      </w:r>
      <w:r w:rsidR="002A172B" w:rsidRPr="001A11D1">
        <w:rPr>
          <w:rFonts w:ascii="Arial" w:hAnsi="Arial" w:cs="Arial"/>
          <w:bCs/>
          <w:i/>
          <w:sz w:val="20"/>
          <w:szCs w:val="20"/>
        </w:rPr>
        <w:t xml:space="preserve"> et</w:t>
      </w:r>
      <w:r w:rsidR="00C00AC7">
        <w:rPr>
          <w:rFonts w:ascii="Arial" w:hAnsi="Arial" w:cs="Arial"/>
          <w:bCs/>
          <w:i/>
          <w:sz w:val="20"/>
          <w:szCs w:val="20"/>
        </w:rPr>
        <w:t xml:space="preserve"> le cas échéant les montants décaissés au jour par les autres organisations partenaires du projet</w:t>
      </w:r>
      <w:r w:rsidR="002A172B" w:rsidRPr="001A11D1">
        <w:rPr>
          <w:rFonts w:ascii="Arial" w:hAnsi="Arial" w:cs="Arial"/>
          <w:bCs/>
          <w:i/>
          <w:sz w:val="20"/>
          <w:szCs w:val="20"/>
        </w:rPr>
        <w:t xml:space="preserve">.  </w:t>
      </w:r>
      <w:r w:rsidR="00A23555">
        <w:rPr>
          <w:rFonts w:ascii="Arial" w:hAnsi="Arial" w:cs="Arial"/>
          <w:bCs/>
          <w:i/>
          <w:sz w:val="20"/>
          <w:szCs w:val="20"/>
        </w:rPr>
        <w:t>T</w:t>
      </w:r>
      <w:r w:rsidR="002A172B" w:rsidRPr="001A11D1">
        <w:rPr>
          <w:rFonts w:ascii="Arial" w:hAnsi="Arial" w:cs="Arial"/>
          <w:bCs/>
          <w:i/>
          <w:sz w:val="20"/>
          <w:szCs w:val="20"/>
        </w:rPr>
        <w:t>oute action réalisé</w:t>
      </w:r>
      <w:r w:rsidR="00A23555">
        <w:rPr>
          <w:rFonts w:ascii="Arial" w:hAnsi="Arial" w:cs="Arial"/>
          <w:bCs/>
          <w:i/>
          <w:sz w:val="20"/>
          <w:szCs w:val="20"/>
        </w:rPr>
        <w:t>e</w:t>
      </w:r>
      <w:r w:rsidR="002A172B" w:rsidRPr="001A11D1">
        <w:rPr>
          <w:rFonts w:ascii="Arial" w:hAnsi="Arial" w:cs="Arial"/>
          <w:bCs/>
          <w:i/>
          <w:sz w:val="20"/>
          <w:szCs w:val="20"/>
        </w:rPr>
        <w:t xml:space="preserve"> par des partenaires</w:t>
      </w:r>
      <w:r w:rsidR="00A23555">
        <w:rPr>
          <w:rFonts w:ascii="Arial" w:hAnsi="Arial" w:cs="Arial"/>
          <w:bCs/>
          <w:i/>
          <w:sz w:val="20"/>
          <w:szCs w:val="20"/>
        </w:rPr>
        <w:t xml:space="preserve"> externes</w:t>
      </w:r>
      <w:r w:rsidR="002A172B" w:rsidRPr="001A11D1">
        <w:rPr>
          <w:rFonts w:ascii="Arial" w:hAnsi="Arial" w:cs="Arial"/>
          <w:bCs/>
          <w:i/>
          <w:sz w:val="20"/>
          <w:szCs w:val="20"/>
        </w:rPr>
        <w:t xml:space="preserve"> dans le cadre du projet doit avoir été précisé dans votre deman</w:t>
      </w:r>
      <w:r w:rsidR="00A23555">
        <w:rPr>
          <w:rFonts w:ascii="Arial" w:hAnsi="Arial" w:cs="Arial"/>
          <w:bCs/>
          <w:i/>
          <w:sz w:val="20"/>
          <w:szCs w:val="20"/>
        </w:rPr>
        <w:t>de de subvention originale</w:t>
      </w:r>
      <w:r w:rsidR="002A172B" w:rsidRPr="001A11D1">
        <w:rPr>
          <w:rFonts w:ascii="Arial" w:hAnsi="Arial" w:cs="Arial"/>
          <w:bCs/>
          <w:i/>
          <w:sz w:val="20"/>
          <w:szCs w:val="20"/>
        </w:rPr>
        <w:t xml:space="preserve"> et validé</w:t>
      </w:r>
      <w:r w:rsidR="00A23555">
        <w:rPr>
          <w:rFonts w:ascii="Arial" w:hAnsi="Arial" w:cs="Arial"/>
          <w:bCs/>
          <w:i/>
          <w:sz w:val="20"/>
          <w:szCs w:val="20"/>
        </w:rPr>
        <w:t>e</w:t>
      </w:r>
      <w:r w:rsidR="002A172B" w:rsidRPr="001A11D1">
        <w:rPr>
          <w:rFonts w:ascii="Arial" w:hAnsi="Arial" w:cs="Arial"/>
          <w:bCs/>
          <w:i/>
          <w:sz w:val="20"/>
          <w:szCs w:val="20"/>
        </w:rPr>
        <w:t xml:space="preserve"> par </w:t>
      </w:r>
      <w:r w:rsidR="00D322AB" w:rsidRPr="001A11D1">
        <w:rPr>
          <w:rFonts w:ascii="Arial" w:hAnsi="Arial" w:cs="Arial"/>
          <w:bCs/>
          <w:i/>
          <w:sz w:val="20"/>
          <w:szCs w:val="20"/>
        </w:rPr>
        <w:t>Focus 2030</w:t>
      </w:r>
      <w:r w:rsidR="002A172B" w:rsidRPr="001A11D1">
        <w:rPr>
          <w:rFonts w:ascii="Arial" w:hAnsi="Arial" w:cs="Arial"/>
          <w:bCs/>
          <w:i/>
          <w:sz w:val="20"/>
          <w:szCs w:val="20"/>
        </w:rPr>
        <w:t>.</w:t>
      </w:r>
    </w:p>
    <w:p w14:paraId="679FA75B" w14:textId="77777777" w:rsidR="008F7F48" w:rsidRPr="008F7F48" w:rsidRDefault="008F7F48" w:rsidP="008F7F48">
      <w:pPr>
        <w:rPr>
          <w:rFonts w:ascii="Arial" w:hAnsi="Arial" w:cs="Arial"/>
          <w:bCs/>
          <w:i/>
          <w:sz w:val="20"/>
          <w:szCs w:val="20"/>
        </w:rPr>
      </w:pPr>
    </w:p>
    <w:p w14:paraId="54B52E06" w14:textId="77777777" w:rsidR="008F7F48" w:rsidRPr="00C25CDC" w:rsidRDefault="008F7F48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45B377F8" w14:textId="77777777" w:rsidR="008F7F48" w:rsidRDefault="008F7F48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012DF871" w14:textId="77777777" w:rsidR="0044040E" w:rsidRDefault="0044040E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CE1E417" w14:textId="77777777" w:rsidR="0044040E" w:rsidRPr="00C25CDC" w:rsidRDefault="0044040E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EC196F8" w14:textId="77777777" w:rsidR="008F7F48" w:rsidRPr="00C25CDC" w:rsidRDefault="008F7F48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446637E" w14:textId="77777777" w:rsidR="008F7F48" w:rsidRPr="008F7F48" w:rsidRDefault="008F7F48" w:rsidP="008F7F48">
      <w:pPr>
        <w:pStyle w:val="Paragraphedeliste"/>
        <w:rPr>
          <w:rFonts w:ascii="Arial" w:hAnsi="Arial" w:cs="Arial"/>
          <w:b/>
          <w:bCs/>
          <w:color w:val="auto"/>
        </w:rPr>
      </w:pPr>
    </w:p>
    <w:p w14:paraId="186223C4" w14:textId="15C972A6" w:rsidR="000F7384" w:rsidRPr="008F7F48" w:rsidRDefault="00A23555" w:rsidP="000F7384">
      <w:pPr>
        <w:pStyle w:val="Paragraphedeliste"/>
        <w:numPr>
          <w:ilvl w:val="0"/>
          <w:numId w:val="24"/>
        </w:numPr>
        <w:rPr>
          <w:rFonts w:ascii="Arial" w:hAnsi="Arial" w:cs="Arial"/>
          <w:b/>
          <w:bCs/>
          <w:color w:val="auto"/>
          <w:sz w:val="20"/>
        </w:rPr>
      </w:pPr>
      <w:r>
        <w:rPr>
          <w:rFonts w:ascii="Arial" w:hAnsi="Arial" w:cs="Arial"/>
          <w:b/>
          <w:bCs/>
          <w:color w:val="auto"/>
          <w:sz w:val="20"/>
        </w:rPr>
        <w:t>Commentaires</w:t>
      </w:r>
      <w:r w:rsidR="000F7384" w:rsidRPr="008F7F48">
        <w:rPr>
          <w:rFonts w:ascii="Arial" w:hAnsi="Arial" w:cs="Arial"/>
          <w:b/>
          <w:bCs/>
          <w:color w:val="auto"/>
          <w:sz w:val="20"/>
        </w:rPr>
        <w:t xml:space="preserve"> pour Focus 2030</w:t>
      </w:r>
      <w:r>
        <w:rPr>
          <w:rFonts w:ascii="Arial" w:hAnsi="Arial" w:cs="Arial"/>
          <w:b/>
          <w:bCs/>
          <w:color w:val="auto"/>
          <w:sz w:val="20"/>
        </w:rPr>
        <w:t xml:space="preserve"> sur la gestion de la subvention</w:t>
      </w:r>
    </w:p>
    <w:p w14:paraId="2B0D39F6" w14:textId="77777777" w:rsidR="0041767A" w:rsidRPr="00C25CDC" w:rsidRDefault="0041767A" w:rsidP="000F7384">
      <w:pPr>
        <w:pStyle w:val="Paragraphedeliste"/>
        <w:rPr>
          <w:rFonts w:ascii="Arial" w:hAnsi="Arial" w:cs="Arial"/>
          <w:b/>
          <w:bCs/>
          <w:i/>
          <w:color w:val="auto"/>
          <w:sz w:val="22"/>
          <w:szCs w:val="22"/>
        </w:rPr>
      </w:pPr>
    </w:p>
    <w:p w14:paraId="61826EBC" w14:textId="6E38B8BE" w:rsidR="008F7F48" w:rsidRDefault="000F7384" w:rsidP="008F7F48">
      <w:pPr>
        <w:pStyle w:val="Paragraphedeliste"/>
        <w:ind w:left="0"/>
        <w:rPr>
          <w:rFonts w:ascii="Arial" w:hAnsi="Arial" w:cs="Arial"/>
          <w:bCs/>
          <w:i/>
          <w:color w:val="auto"/>
          <w:sz w:val="20"/>
          <w:szCs w:val="22"/>
        </w:rPr>
      </w:pPr>
      <w:r w:rsidRPr="008F7F48">
        <w:rPr>
          <w:rFonts w:ascii="Arial" w:hAnsi="Arial" w:cs="Arial"/>
          <w:bCs/>
          <w:i/>
          <w:color w:val="auto"/>
          <w:sz w:val="20"/>
          <w:szCs w:val="22"/>
        </w:rPr>
        <w:t>Estimez-vous avoir reçu le soutien qu’il vous fallait de notre part avant et pendant la mise en place du projet ? Avez-vous des commentaires spécifiques ou des idées pour améliorer le processus ou notre partenariat ?</w:t>
      </w:r>
    </w:p>
    <w:p w14:paraId="11144816" w14:textId="77777777" w:rsidR="008F7F48" w:rsidRPr="008F7F48" w:rsidRDefault="008F7F48" w:rsidP="008F7F48">
      <w:pPr>
        <w:pStyle w:val="Paragraphedeliste"/>
        <w:ind w:left="0"/>
        <w:rPr>
          <w:rFonts w:ascii="Arial" w:hAnsi="Arial" w:cs="Arial"/>
          <w:bCs/>
          <w:i/>
          <w:color w:val="auto"/>
          <w:sz w:val="20"/>
          <w:szCs w:val="22"/>
        </w:rPr>
      </w:pPr>
    </w:p>
    <w:p w14:paraId="755D0651" w14:textId="77777777" w:rsidR="008F7F48" w:rsidRDefault="008F7F48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40F82CEF" w14:textId="77777777" w:rsidR="0044040E" w:rsidRDefault="0044040E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0BE099DB" w14:textId="77777777" w:rsidR="0044040E" w:rsidRPr="00C25CDC" w:rsidRDefault="0044040E" w:rsidP="0044040E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1D5BA7D1" w14:textId="77777777" w:rsidR="00963ADB" w:rsidRDefault="00963ADB" w:rsidP="0044040E">
      <w:pPr>
        <w:pStyle w:val="Titre1"/>
        <w:spacing w:before="0" w:after="0" w:line="240" w:lineRule="auto"/>
        <w:rPr>
          <w:rFonts w:ascii="Arial" w:hAnsi="Arial" w:cs="Arial"/>
          <w:color w:val="0070C0"/>
          <w:sz w:val="22"/>
          <w:szCs w:val="22"/>
          <w:u w:val="single"/>
        </w:rPr>
      </w:pPr>
    </w:p>
    <w:p w14:paraId="0BCB6A91" w14:textId="2C3E59FB" w:rsidR="000F7384" w:rsidRPr="00A9477E" w:rsidRDefault="000F7384" w:rsidP="000F7384">
      <w:pPr>
        <w:pStyle w:val="Titre1"/>
        <w:numPr>
          <w:ilvl w:val="0"/>
          <w:numId w:val="21"/>
        </w:numPr>
        <w:rPr>
          <w:rFonts w:ascii="Arial" w:hAnsi="Arial" w:cs="Arial"/>
          <w:color w:val="0070C0"/>
          <w:sz w:val="20"/>
          <w:szCs w:val="22"/>
          <w:u w:val="single"/>
        </w:rPr>
      </w:pPr>
      <w:r w:rsidRPr="00A9477E">
        <w:rPr>
          <w:rFonts w:ascii="Arial" w:hAnsi="Arial" w:cs="Arial"/>
          <w:color w:val="0070C0"/>
          <w:sz w:val="20"/>
          <w:szCs w:val="22"/>
          <w:u w:val="single"/>
        </w:rPr>
        <w:t>Progrès et résultats</w:t>
      </w:r>
      <w:r w:rsidR="0041767A" w:rsidRPr="00A9477E">
        <w:rPr>
          <w:rFonts w:ascii="Arial" w:hAnsi="Arial" w:cs="Arial"/>
          <w:color w:val="0070C0"/>
          <w:sz w:val="20"/>
          <w:szCs w:val="22"/>
          <w:u w:val="single"/>
        </w:rPr>
        <w:t xml:space="preserve"> : rapport </w:t>
      </w:r>
      <w:r w:rsidR="00A9477E" w:rsidRPr="00A9477E">
        <w:rPr>
          <w:rFonts w:ascii="Arial" w:hAnsi="Arial" w:cs="Arial"/>
          <w:color w:val="0070C0"/>
          <w:sz w:val="20"/>
          <w:szCs w:val="22"/>
          <w:u w:val="single"/>
        </w:rPr>
        <w:t>budgétaire</w:t>
      </w:r>
    </w:p>
    <w:p w14:paraId="15E80D11" w14:textId="029FBA61" w:rsidR="00917DC1" w:rsidRPr="008F7F48" w:rsidRDefault="00917DC1" w:rsidP="00917DC1">
      <w:pPr>
        <w:pStyle w:val="Paragraphedeliste"/>
        <w:numPr>
          <w:ilvl w:val="0"/>
          <w:numId w:val="43"/>
        </w:numPr>
        <w:rPr>
          <w:rFonts w:ascii="Arial" w:hAnsi="Arial" w:cs="Arial"/>
          <w:b/>
          <w:bCs/>
          <w:color w:val="auto"/>
          <w:sz w:val="20"/>
        </w:rPr>
      </w:pPr>
      <w:r w:rsidRPr="008F7F48">
        <w:rPr>
          <w:rFonts w:ascii="Arial" w:hAnsi="Arial" w:cs="Arial"/>
          <w:b/>
          <w:bCs/>
          <w:color w:val="auto"/>
          <w:sz w:val="20"/>
        </w:rPr>
        <w:t>Bilan à mi-</w:t>
      </w:r>
      <w:r w:rsidR="00A23555">
        <w:rPr>
          <w:rFonts w:ascii="Arial" w:hAnsi="Arial" w:cs="Arial"/>
          <w:b/>
          <w:bCs/>
          <w:color w:val="auto"/>
          <w:sz w:val="20"/>
        </w:rPr>
        <w:t>parcours</w:t>
      </w:r>
    </w:p>
    <w:p w14:paraId="5DC9E928" w14:textId="77777777" w:rsidR="0041767A" w:rsidRPr="00C25CDC" w:rsidRDefault="0041767A" w:rsidP="00DF7B20">
      <w:pPr>
        <w:pStyle w:val="Paragraphedeliste"/>
        <w:rPr>
          <w:rFonts w:ascii="Arial" w:hAnsi="Arial" w:cs="Arial"/>
          <w:bCs/>
          <w:i/>
          <w:color w:val="auto"/>
          <w:sz w:val="22"/>
          <w:szCs w:val="22"/>
        </w:rPr>
      </w:pPr>
    </w:p>
    <w:p w14:paraId="4DA519EC" w14:textId="5AFE2A83" w:rsidR="00DF7B20" w:rsidRDefault="00DF7B20" w:rsidP="008F7F48">
      <w:pPr>
        <w:pStyle w:val="Paragraphedeliste"/>
        <w:ind w:left="0"/>
        <w:rPr>
          <w:rFonts w:ascii="Arial" w:hAnsi="Arial" w:cs="Arial"/>
          <w:bCs/>
          <w:i/>
          <w:color w:val="auto"/>
          <w:sz w:val="20"/>
          <w:szCs w:val="22"/>
        </w:rPr>
      </w:pPr>
      <w:r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Pour accompagner votre rapport budgétaire </w:t>
      </w:r>
      <w:r w:rsidR="00AC38C3">
        <w:rPr>
          <w:rFonts w:ascii="Arial" w:hAnsi="Arial" w:cs="Arial"/>
          <w:bCs/>
          <w:i/>
          <w:color w:val="auto"/>
          <w:sz w:val="20"/>
          <w:szCs w:val="22"/>
        </w:rPr>
        <w:t>(fait à partir du fichier E</w:t>
      </w:r>
      <w:r w:rsidR="00455EEE">
        <w:rPr>
          <w:rFonts w:ascii="Arial" w:hAnsi="Arial" w:cs="Arial"/>
          <w:bCs/>
          <w:i/>
          <w:color w:val="auto"/>
          <w:sz w:val="20"/>
          <w:szCs w:val="22"/>
        </w:rPr>
        <w:t>xcel original du budget)</w:t>
      </w:r>
      <w:r w:rsidR="0012150E"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, </w:t>
      </w:r>
      <w:r w:rsidR="00C805E1">
        <w:rPr>
          <w:rFonts w:ascii="Arial" w:hAnsi="Arial" w:cs="Arial"/>
          <w:bCs/>
          <w:i/>
          <w:color w:val="auto"/>
          <w:sz w:val="20"/>
          <w:szCs w:val="22"/>
        </w:rPr>
        <w:t>dressez</w:t>
      </w:r>
      <w:r w:rsidR="0041767A"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 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>un bilan qualitatif de vos dépenses</w:t>
      </w:r>
      <w:r w:rsidR="0041767A"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 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: </w:t>
      </w:r>
      <w:r w:rsidR="00AC38C3">
        <w:rPr>
          <w:rFonts w:ascii="Arial" w:hAnsi="Arial" w:cs="Arial"/>
          <w:bCs/>
          <w:i/>
          <w:color w:val="auto"/>
          <w:sz w:val="20"/>
          <w:szCs w:val="22"/>
        </w:rPr>
        <w:t>correspondent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-elles </w:t>
      </w:r>
      <w:r w:rsidR="00AC38C3">
        <w:rPr>
          <w:rFonts w:ascii="Arial" w:hAnsi="Arial" w:cs="Arial"/>
          <w:bCs/>
          <w:i/>
          <w:color w:val="auto"/>
          <w:sz w:val="20"/>
          <w:szCs w:val="22"/>
        </w:rPr>
        <w:t xml:space="preserve">aux dépenses prévisionnelles 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? </w:t>
      </w:r>
      <w:r w:rsidR="0041767A"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Y </w:t>
      </w:r>
      <w:proofErr w:type="spellStart"/>
      <w:r w:rsidR="0041767A" w:rsidRPr="008F7F48">
        <w:rPr>
          <w:rFonts w:ascii="Arial" w:hAnsi="Arial" w:cs="Arial"/>
          <w:bCs/>
          <w:i/>
          <w:color w:val="auto"/>
          <w:sz w:val="20"/>
          <w:szCs w:val="22"/>
        </w:rPr>
        <w:t>a-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>t-il</w:t>
      </w:r>
      <w:proofErr w:type="spellEnd"/>
      <w:r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 eu des changements ou des imprévus qui ont modifié vos prévisions budgétaires ?</w:t>
      </w:r>
      <w:r w:rsidR="00AC38C3">
        <w:rPr>
          <w:rFonts w:ascii="Arial" w:hAnsi="Arial" w:cs="Arial"/>
          <w:bCs/>
          <w:i/>
          <w:color w:val="auto"/>
          <w:sz w:val="20"/>
          <w:szCs w:val="22"/>
        </w:rPr>
        <w:t xml:space="preserve"> </w:t>
      </w:r>
      <w:r w:rsidR="00A23555">
        <w:rPr>
          <w:rFonts w:ascii="Arial" w:hAnsi="Arial" w:cs="Arial"/>
          <w:bCs/>
          <w:i/>
          <w:color w:val="auto"/>
          <w:sz w:val="20"/>
          <w:szCs w:val="22"/>
        </w:rPr>
        <w:t>T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>out écart de</w:t>
      </w:r>
      <w:r w:rsidR="00761EEB"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 plus de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 10% dans une ligne budgétaire de la dépense prévue et dépense réelle doit avoir fait l’objet d’une demande</w:t>
      </w:r>
      <w:r w:rsidR="00A23555">
        <w:rPr>
          <w:rFonts w:ascii="Arial" w:hAnsi="Arial" w:cs="Arial"/>
          <w:bCs/>
          <w:i/>
          <w:color w:val="auto"/>
          <w:sz w:val="20"/>
          <w:szCs w:val="22"/>
        </w:rPr>
        <w:t xml:space="preserve"> préalable auprès de Focus 2030</w:t>
      </w:r>
      <w:r w:rsidRPr="008F7F48">
        <w:rPr>
          <w:rFonts w:ascii="Arial" w:hAnsi="Arial" w:cs="Arial"/>
          <w:bCs/>
          <w:i/>
          <w:color w:val="auto"/>
          <w:sz w:val="20"/>
          <w:szCs w:val="22"/>
        </w:rPr>
        <w:t>.</w:t>
      </w:r>
    </w:p>
    <w:p w14:paraId="32071122" w14:textId="77777777" w:rsidR="008F7F48" w:rsidRPr="008F7F48" w:rsidRDefault="008F7F48" w:rsidP="008F7F48">
      <w:pPr>
        <w:pStyle w:val="Paragraphedeliste"/>
        <w:ind w:left="0"/>
        <w:rPr>
          <w:rFonts w:ascii="Arial" w:hAnsi="Arial" w:cs="Arial"/>
          <w:bCs/>
          <w:i/>
          <w:color w:val="auto"/>
          <w:sz w:val="20"/>
          <w:szCs w:val="22"/>
        </w:rPr>
      </w:pPr>
    </w:p>
    <w:p w14:paraId="5429240F" w14:textId="77777777" w:rsidR="008F7F48" w:rsidRPr="00C25CDC" w:rsidRDefault="008F7F48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783C1C32" w14:textId="77777777" w:rsidR="0044040E" w:rsidRPr="00C25CDC" w:rsidRDefault="0044040E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00951A3E" w14:textId="77777777" w:rsidR="008F7F48" w:rsidRPr="00C25CDC" w:rsidRDefault="008F7F48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00271738" w14:textId="77777777" w:rsidR="0041767A" w:rsidRPr="00C25CDC" w:rsidRDefault="0041767A" w:rsidP="0041767A">
      <w:pPr>
        <w:pStyle w:val="Paragraphedeliste"/>
        <w:rPr>
          <w:rFonts w:ascii="Arial" w:hAnsi="Arial" w:cs="Arial"/>
          <w:b/>
          <w:bCs/>
          <w:color w:val="auto"/>
        </w:rPr>
      </w:pPr>
    </w:p>
    <w:p w14:paraId="69626E1C" w14:textId="0A2C0819" w:rsidR="0041767A" w:rsidRPr="008F7F48" w:rsidRDefault="0041767A" w:rsidP="0041767A">
      <w:pPr>
        <w:pStyle w:val="Paragraphedeliste"/>
        <w:numPr>
          <w:ilvl w:val="0"/>
          <w:numId w:val="43"/>
        </w:numPr>
        <w:rPr>
          <w:rFonts w:ascii="Arial" w:hAnsi="Arial" w:cs="Arial"/>
          <w:b/>
          <w:bCs/>
          <w:color w:val="auto"/>
          <w:sz w:val="21"/>
        </w:rPr>
      </w:pPr>
      <w:r w:rsidRPr="008F7F48">
        <w:rPr>
          <w:rFonts w:ascii="Arial" w:hAnsi="Arial" w:cs="Arial"/>
          <w:b/>
          <w:bCs/>
          <w:color w:val="auto"/>
          <w:sz w:val="21"/>
        </w:rPr>
        <w:t>Chiffres clés – à mi-</w:t>
      </w:r>
      <w:r w:rsidR="00A23555">
        <w:rPr>
          <w:rFonts w:ascii="Arial" w:hAnsi="Arial" w:cs="Arial"/>
          <w:b/>
          <w:bCs/>
          <w:color w:val="auto"/>
          <w:sz w:val="21"/>
        </w:rPr>
        <w:t>parcours</w:t>
      </w:r>
    </w:p>
    <w:p w14:paraId="31DF4795" w14:textId="77777777" w:rsidR="0041767A" w:rsidRPr="00C25CDC" w:rsidRDefault="0041767A" w:rsidP="0041767A">
      <w:pPr>
        <w:pStyle w:val="Paragraphedeliste"/>
        <w:rPr>
          <w:rFonts w:ascii="Arial" w:hAnsi="Arial" w:cs="Arial"/>
          <w:bCs/>
          <w:i/>
          <w:color w:val="auto"/>
          <w:sz w:val="22"/>
          <w:szCs w:val="22"/>
        </w:rPr>
      </w:pPr>
    </w:p>
    <w:p w14:paraId="738757F1" w14:textId="2CA6AE3C" w:rsidR="00963ADB" w:rsidRDefault="008F7F48" w:rsidP="008F7F48">
      <w:pPr>
        <w:pStyle w:val="Paragraphedeliste"/>
        <w:ind w:left="0"/>
        <w:rPr>
          <w:rFonts w:ascii="Arial" w:hAnsi="Arial" w:cs="Arial"/>
          <w:bCs/>
          <w:i/>
          <w:color w:val="auto"/>
          <w:sz w:val="20"/>
          <w:szCs w:val="22"/>
        </w:rPr>
      </w:pPr>
      <w:r>
        <w:rPr>
          <w:rFonts w:ascii="Arial" w:hAnsi="Arial" w:cs="Arial"/>
          <w:bCs/>
          <w:i/>
          <w:color w:val="auto"/>
          <w:sz w:val="20"/>
          <w:szCs w:val="22"/>
        </w:rPr>
        <w:t>Indiquez</w:t>
      </w:r>
      <w:r w:rsidR="0041767A" w:rsidRPr="008F7F48">
        <w:rPr>
          <w:rFonts w:ascii="Arial" w:hAnsi="Arial" w:cs="Arial"/>
          <w:bCs/>
          <w:i/>
          <w:color w:val="auto"/>
          <w:sz w:val="20"/>
          <w:szCs w:val="22"/>
        </w:rPr>
        <w:t>-nous</w:t>
      </w:r>
      <w:r>
        <w:rPr>
          <w:rFonts w:ascii="Arial" w:hAnsi="Arial" w:cs="Arial"/>
          <w:bCs/>
          <w:i/>
          <w:color w:val="auto"/>
          <w:sz w:val="20"/>
          <w:szCs w:val="22"/>
        </w:rPr>
        <w:t xml:space="preserve"> </w:t>
      </w:r>
      <w:r w:rsidR="0041767A" w:rsidRPr="008F7F48">
        <w:rPr>
          <w:rFonts w:ascii="Arial" w:hAnsi="Arial" w:cs="Arial"/>
          <w:bCs/>
          <w:i/>
          <w:color w:val="auto"/>
          <w:sz w:val="20"/>
          <w:szCs w:val="22"/>
        </w:rPr>
        <w:t>:</w:t>
      </w:r>
    </w:p>
    <w:p w14:paraId="2FA11DAF" w14:textId="57854811" w:rsidR="0041767A" w:rsidRPr="008F7F48" w:rsidRDefault="00A23555" w:rsidP="008F7F48">
      <w:pPr>
        <w:pStyle w:val="Paragraphedeliste"/>
        <w:numPr>
          <w:ilvl w:val="0"/>
          <w:numId w:val="44"/>
        </w:numPr>
        <w:ind w:left="360"/>
        <w:rPr>
          <w:rFonts w:ascii="Arial" w:hAnsi="Arial" w:cs="Arial"/>
          <w:bCs/>
          <w:i/>
          <w:color w:val="auto"/>
          <w:sz w:val="20"/>
          <w:szCs w:val="22"/>
        </w:rPr>
      </w:pPr>
      <w:r>
        <w:rPr>
          <w:rFonts w:ascii="Arial" w:hAnsi="Arial" w:cs="Arial"/>
          <w:bCs/>
          <w:i/>
          <w:color w:val="auto"/>
          <w:sz w:val="20"/>
          <w:szCs w:val="22"/>
        </w:rPr>
        <w:t>Le montant des</w:t>
      </w:r>
      <w:r w:rsidR="0041767A"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 dépenses totales actuelles </w:t>
      </w:r>
      <w:r>
        <w:rPr>
          <w:rFonts w:ascii="Arial" w:hAnsi="Arial" w:cs="Arial"/>
          <w:bCs/>
          <w:i/>
          <w:color w:val="auto"/>
          <w:sz w:val="20"/>
          <w:szCs w:val="22"/>
        </w:rPr>
        <w:t>par rapport aux</w:t>
      </w:r>
      <w:r w:rsidR="0041767A"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 dépenses totales prévues</w:t>
      </w:r>
    </w:p>
    <w:p w14:paraId="3805674A" w14:textId="3A36B660" w:rsidR="0041767A" w:rsidRPr="008F7F48" w:rsidRDefault="00A23555" w:rsidP="008F7F48">
      <w:pPr>
        <w:pStyle w:val="Paragraphedeliste"/>
        <w:numPr>
          <w:ilvl w:val="0"/>
          <w:numId w:val="44"/>
        </w:numPr>
        <w:ind w:left="360"/>
        <w:rPr>
          <w:rFonts w:ascii="Arial" w:hAnsi="Arial" w:cs="Arial"/>
          <w:bCs/>
          <w:i/>
          <w:color w:val="auto"/>
          <w:sz w:val="20"/>
          <w:szCs w:val="22"/>
        </w:rPr>
      </w:pPr>
      <w:r>
        <w:rPr>
          <w:rFonts w:ascii="Arial" w:hAnsi="Arial" w:cs="Arial"/>
          <w:bCs/>
          <w:i/>
          <w:color w:val="auto"/>
          <w:sz w:val="20"/>
          <w:szCs w:val="22"/>
        </w:rPr>
        <w:t>L</w:t>
      </w:r>
      <w:r w:rsidR="0041767A"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a </w:t>
      </w:r>
      <w:r>
        <w:rPr>
          <w:rFonts w:ascii="Arial" w:hAnsi="Arial" w:cs="Arial"/>
          <w:bCs/>
          <w:i/>
          <w:color w:val="auto"/>
          <w:sz w:val="20"/>
          <w:szCs w:val="22"/>
        </w:rPr>
        <w:t>variation</w:t>
      </w:r>
      <w:r w:rsidR="0041767A" w:rsidRPr="008F7F48">
        <w:rPr>
          <w:rFonts w:ascii="Arial" w:hAnsi="Arial" w:cs="Arial"/>
          <w:bCs/>
          <w:i/>
          <w:color w:val="auto"/>
          <w:sz w:val="20"/>
          <w:szCs w:val="22"/>
        </w:rPr>
        <w:t xml:space="preserve"> budgétaire (s’il y en a une à signaler)</w:t>
      </w:r>
      <w:r w:rsidR="00AC38C3">
        <w:rPr>
          <w:rFonts w:ascii="Arial" w:hAnsi="Arial" w:cs="Arial"/>
          <w:bCs/>
          <w:i/>
          <w:color w:val="auto"/>
          <w:sz w:val="20"/>
          <w:szCs w:val="22"/>
        </w:rPr>
        <w:t xml:space="preserve"> en % entre le pré</w:t>
      </w:r>
      <w:r>
        <w:rPr>
          <w:rFonts w:ascii="Arial" w:hAnsi="Arial" w:cs="Arial"/>
          <w:bCs/>
          <w:i/>
          <w:color w:val="auto"/>
          <w:sz w:val="20"/>
          <w:szCs w:val="22"/>
        </w:rPr>
        <w:t>visionnel et réalisé</w:t>
      </w:r>
    </w:p>
    <w:p w14:paraId="0A5289B1" w14:textId="77777777" w:rsidR="008F7F48" w:rsidRPr="008F7F48" w:rsidRDefault="008F7F48" w:rsidP="008F7F48">
      <w:pPr>
        <w:pStyle w:val="Paragraphedeliste"/>
        <w:ind w:left="-360"/>
        <w:rPr>
          <w:rFonts w:ascii="Arial" w:hAnsi="Arial" w:cs="Arial"/>
          <w:bCs/>
          <w:i/>
          <w:color w:val="auto"/>
          <w:sz w:val="20"/>
          <w:szCs w:val="22"/>
        </w:rPr>
      </w:pPr>
    </w:p>
    <w:p w14:paraId="1B78F2B7" w14:textId="77777777" w:rsidR="008F7F48" w:rsidRPr="00C25CDC" w:rsidRDefault="008F7F48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40545A7" w14:textId="77777777" w:rsidR="0044040E" w:rsidRPr="00C25CDC" w:rsidRDefault="0044040E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5B1DE9B9" w14:textId="77777777" w:rsidR="008F7F48" w:rsidRPr="00C25CDC" w:rsidRDefault="008F7F48" w:rsidP="008F7F48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75D6EDC0" w14:textId="77777777" w:rsidR="008F7F48" w:rsidRDefault="008F7F48" w:rsidP="008F7F48">
      <w:pPr>
        <w:pStyle w:val="Paragraphedeliste"/>
        <w:rPr>
          <w:rFonts w:ascii="Arial" w:hAnsi="Arial" w:cs="Arial"/>
          <w:b/>
          <w:bCs/>
          <w:color w:val="auto"/>
        </w:rPr>
      </w:pPr>
    </w:p>
    <w:p w14:paraId="704514AA" w14:textId="77777777" w:rsidR="00A23555" w:rsidRDefault="00A47EAC" w:rsidP="00A23555">
      <w:pPr>
        <w:pStyle w:val="Paragraphedeliste"/>
        <w:numPr>
          <w:ilvl w:val="0"/>
          <w:numId w:val="43"/>
        </w:numPr>
        <w:rPr>
          <w:rFonts w:ascii="Arial" w:hAnsi="Arial" w:cs="Arial"/>
          <w:b/>
          <w:bCs/>
          <w:color w:val="auto"/>
          <w:sz w:val="20"/>
        </w:rPr>
      </w:pPr>
      <w:r w:rsidRPr="008F7F48">
        <w:rPr>
          <w:rFonts w:ascii="Arial" w:hAnsi="Arial" w:cs="Arial"/>
          <w:b/>
          <w:bCs/>
          <w:color w:val="auto"/>
          <w:sz w:val="20"/>
        </w:rPr>
        <w:t>Suite du projet</w:t>
      </w:r>
    </w:p>
    <w:p w14:paraId="18DF17DD" w14:textId="2305E5B7" w:rsidR="00A23555" w:rsidRPr="00A23555" w:rsidRDefault="00A23555" w:rsidP="00A2355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Cs/>
          <w:i/>
          <w:sz w:val="20"/>
          <w:szCs w:val="22"/>
        </w:rPr>
        <w:t>Quel</w:t>
      </w:r>
      <w:r w:rsidRPr="00A23555">
        <w:rPr>
          <w:rFonts w:ascii="Arial" w:hAnsi="Arial" w:cs="Arial"/>
          <w:bCs/>
          <w:i/>
          <w:sz w:val="20"/>
          <w:szCs w:val="22"/>
        </w:rPr>
        <w:t>s sont les grands postes de dépenses que vous aurez à gérer d’ici la fin du projet ? Comment comptez-vous veiller à la bonne gestion de ces dépenses afin que le coût total du projet corresponde à vos besoins ?</w:t>
      </w:r>
    </w:p>
    <w:p w14:paraId="41A3432A" w14:textId="77777777" w:rsidR="00A23555" w:rsidRDefault="00A23555" w:rsidP="00A23555">
      <w:pPr>
        <w:pStyle w:val="Paragraphedeliste"/>
        <w:rPr>
          <w:rFonts w:ascii="Arial" w:hAnsi="Arial" w:cs="Arial"/>
          <w:bCs/>
          <w:i/>
          <w:color w:val="auto"/>
          <w:sz w:val="20"/>
          <w:szCs w:val="22"/>
        </w:rPr>
      </w:pPr>
    </w:p>
    <w:p w14:paraId="2F547FD8" w14:textId="77777777" w:rsidR="00A23555" w:rsidRDefault="00A23555" w:rsidP="00A23555">
      <w:pPr>
        <w:pStyle w:val="Paragraphedeliste"/>
        <w:numPr>
          <w:ilvl w:val="0"/>
          <w:numId w:val="43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57B95649" w14:textId="77777777" w:rsidR="00A23555" w:rsidRDefault="00A23555" w:rsidP="00A23555">
      <w:pPr>
        <w:pStyle w:val="Paragraphedeliste"/>
        <w:numPr>
          <w:ilvl w:val="0"/>
          <w:numId w:val="43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5D49DA3A" w14:textId="77777777" w:rsidR="00A23555" w:rsidRPr="00C25CDC" w:rsidRDefault="00A23555" w:rsidP="00A23555">
      <w:pPr>
        <w:pStyle w:val="Paragraphedeliste"/>
        <w:numPr>
          <w:ilvl w:val="0"/>
          <w:numId w:val="43"/>
        </w:num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463E1F1A" w14:textId="77777777" w:rsidR="00A23555" w:rsidRDefault="00A23555" w:rsidP="00A23555">
      <w:pPr>
        <w:pStyle w:val="Paragraphedeliste"/>
        <w:rPr>
          <w:rFonts w:ascii="Arial" w:hAnsi="Arial" w:cs="Arial"/>
          <w:b/>
          <w:bCs/>
          <w:color w:val="auto"/>
          <w:sz w:val="20"/>
        </w:rPr>
      </w:pPr>
    </w:p>
    <w:p w14:paraId="29337167" w14:textId="35923D15" w:rsidR="00A23555" w:rsidRPr="008F7F48" w:rsidRDefault="00A23555" w:rsidP="00A47EAC">
      <w:pPr>
        <w:pStyle w:val="Paragraphedeliste"/>
        <w:numPr>
          <w:ilvl w:val="0"/>
          <w:numId w:val="43"/>
        </w:numPr>
        <w:rPr>
          <w:rFonts w:ascii="Arial" w:hAnsi="Arial" w:cs="Arial"/>
          <w:b/>
          <w:bCs/>
          <w:color w:val="auto"/>
          <w:sz w:val="20"/>
        </w:rPr>
      </w:pPr>
      <w:r>
        <w:rPr>
          <w:rFonts w:ascii="Arial" w:hAnsi="Arial" w:cs="Arial"/>
          <w:b/>
          <w:bCs/>
          <w:color w:val="auto"/>
          <w:sz w:val="20"/>
        </w:rPr>
        <w:t>Autres informations</w:t>
      </w:r>
    </w:p>
    <w:p w14:paraId="30814A30" w14:textId="77777777" w:rsidR="00A47EAC" w:rsidRPr="00C25CDC" w:rsidRDefault="00A47EAC" w:rsidP="00A47EAC">
      <w:pPr>
        <w:pStyle w:val="Paragraphedeliste"/>
        <w:rPr>
          <w:rFonts w:ascii="Arial" w:hAnsi="Arial" w:cs="Arial"/>
          <w:bCs/>
          <w:i/>
          <w:color w:val="auto"/>
          <w:sz w:val="22"/>
          <w:szCs w:val="22"/>
        </w:rPr>
      </w:pPr>
    </w:p>
    <w:p w14:paraId="1E877549" w14:textId="109E86D1" w:rsidR="00963ADB" w:rsidRDefault="00A23555" w:rsidP="008F7F48">
      <w:pPr>
        <w:pStyle w:val="Paragraphedeliste"/>
        <w:ind w:left="0"/>
        <w:rPr>
          <w:rFonts w:ascii="Arial" w:hAnsi="Arial" w:cs="Arial"/>
          <w:bCs/>
          <w:i/>
          <w:color w:val="auto"/>
          <w:sz w:val="20"/>
          <w:szCs w:val="22"/>
        </w:rPr>
      </w:pPr>
      <w:r>
        <w:rPr>
          <w:rFonts w:ascii="Arial" w:hAnsi="Arial" w:cs="Arial"/>
          <w:bCs/>
          <w:i/>
          <w:color w:val="auto"/>
          <w:sz w:val="20"/>
          <w:szCs w:val="22"/>
        </w:rPr>
        <w:t>Autres informations d’intérêt que vous souhaitez nous communiquer.</w:t>
      </w:r>
    </w:p>
    <w:p w14:paraId="299A18D3" w14:textId="77777777" w:rsidR="0044040E" w:rsidRDefault="0044040E" w:rsidP="008F7F48">
      <w:pPr>
        <w:pStyle w:val="Paragraphedeliste"/>
        <w:ind w:left="0"/>
        <w:rPr>
          <w:rFonts w:ascii="Arial" w:hAnsi="Arial" w:cs="Arial"/>
          <w:bCs/>
          <w:i/>
          <w:color w:val="auto"/>
          <w:sz w:val="20"/>
          <w:szCs w:val="22"/>
        </w:rPr>
      </w:pPr>
    </w:p>
    <w:p w14:paraId="15D80D0B" w14:textId="77777777" w:rsidR="00963ADB" w:rsidRDefault="00963ADB" w:rsidP="00963ADB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71059026" w14:textId="77777777" w:rsidR="00A23555" w:rsidRDefault="00A23555" w:rsidP="00963ADB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392C5511" w14:textId="77777777" w:rsidR="004A1D64" w:rsidRPr="00C25CDC" w:rsidRDefault="004A1D64" w:rsidP="00963ADB">
      <w:pPr>
        <w:pStyle w:val="Paragraphedelist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78D0EA27" w14:textId="77777777" w:rsidR="00A47EAC" w:rsidRPr="00C25CDC" w:rsidRDefault="00A47EAC" w:rsidP="00040315">
      <w:pPr>
        <w:pStyle w:val="Paragraphedeliste"/>
        <w:rPr>
          <w:rFonts w:ascii="Arial" w:hAnsi="Arial" w:cs="Arial"/>
          <w:color w:val="auto"/>
        </w:rPr>
      </w:pPr>
    </w:p>
    <w:sectPr w:rsidR="00A47EAC" w:rsidRPr="00C25CDC" w:rsidSect="00DF558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080" w:right="864" w:bottom="1584" w:left="86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99F4A" w14:textId="77777777" w:rsidR="000C7F10" w:rsidRDefault="000C7F10">
      <w:r>
        <w:separator/>
      </w:r>
    </w:p>
  </w:endnote>
  <w:endnote w:type="continuationSeparator" w:id="0">
    <w:p w14:paraId="70C19C69" w14:textId="77777777" w:rsidR="000C7F10" w:rsidRDefault="000C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old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A1819" w14:textId="77777777" w:rsidR="00B04343" w:rsidRDefault="00B04343" w:rsidP="00897B6A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DB46F99" w14:textId="77777777" w:rsidR="00B04343" w:rsidRDefault="00B04343" w:rsidP="00B0434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B56EA" w14:textId="77777777" w:rsidR="00B04343" w:rsidRPr="008F7F48" w:rsidRDefault="00B04343" w:rsidP="00897B6A">
    <w:pPr>
      <w:pStyle w:val="Pieddepage"/>
      <w:framePr w:wrap="none" w:vAnchor="text" w:hAnchor="margin" w:xAlign="right" w:y="1"/>
      <w:rPr>
        <w:rStyle w:val="Numrodepage"/>
        <w:rFonts w:ascii="Arial" w:hAnsi="Arial" w:cs="Arial"/>
        <w:sz w:val="16"/>
        <w:szCs w:val="20"/>
      </w:rPr>
    </w:pPr>
    <w:r w:rsidRPr="008F7F48">
      <w:rPr>
        <w:rStyle w:val="Numrodepage"/>
        <w:rFonts w:ascii="Arial" w:hAnsi="Arial" w:cs="Arial"/>
        <w:sz w:val="16"/>
        <w:szCs w:val="20"/>
      </w:rPr>
      <w:fldChar w:fldCharType="begin"/>
    </w:r>
    <w:r w:rsidRPr="008F7F48">
      <w:rPr>
        <w:rStyle w:val="Numrodepage"/>
        <w:rFonts w:ascii="Arial" w:hAnsi="Arial" w:cs="Arial"/>
        <w:sz w:val="16"/>
        <w:szCs w:val="20"/>
      </w:rPr>
      <w:instrText xml:space="preserve">PAGE  </w:instrText>
    </w:r>
    <w:r w:rsidRPr="008F7F48">
      <w:rPr>
        <w:rStyle w:val="Numrodepage"/>
        <w:rFonts w:ascii="Arial" w:hAnsi="Arial" w:cs="Arial"/>
        <w:sz w:val="16"/>
        <w:szCs w:val="20"/>
      </w:rPr>
      <w:fldChar w:fldCharType="separate"/>
    </w:r>
    <w:r w:rsidR="0012150E" w:rsidRPr="008F7F48">
      <w:rPr>
        <w:rStyle w:val="Numrodepage"/>
        <w:rFonts w:ascii="Arial" w:hAnsi="Arial" w:cs="Arial"/>
        <w:noProof/>
        <w:sz w:val="16"/>
        <w:szCs w:val="20"/>
      </w:rPr>
      <w:t>1</w:t>
    </w:r>
    <w:r w:rsidRPr="008F7F48">
      <w:rPr>
        <w:rStyle w:val="Numrodepage"/>
        <w:rFonts w:ascii="Arial" w:hAnsi="Arial" w:cs="Arial"/>
        <w:sz w:val="16"/>
        <w:szCs w:val="20"/>
      </w:rPr>
      <w:fldChar w:fldCharType="end"/>
    </w:r>
  </w:p>
  <w:p w14:paraId="54DF047B" w14:textId="77777777" w:rsidR="005779F9" w:rsidRDefault="005779F9" w:rsidP="00B04343">
    <w:pPr>
      <w:ind w:right="360"/>
      <w:rPr>
        <w:rFonts w:asciiTheme="minorHAnsi" w:hAnsiTheme="minorHAnsi" w:cstheme="minorHAnsi"/>
      </w:rPr>
    </w:pPr>
  </w:p>
  <w:p w14:paraId="46EA6454" w14:textId="3755B1D0" w:rsidR="008527E6" w:rsidRPr="00C621BA" w:rsidRDefault="008527E6">
    <w:pPr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1C3BE" w14:textId="77777777" w:rsidR="00B04343" w:rsidRDefault="00B04343" w:rsidP="00897B6A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F5588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CB284CE" w14:textId="77777777" w:rsidR="000A1B0E" w:rsidRDefault="000A1B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89563" w14:textId="77777777" w:rsidR="000C7F10" w:rsidRDefault="000C7F10">
      <w:r>
        <w:separator/>
      </w:r>
    </w:p>
  </w:footnote>
  <w:footnote w:type="continuationSeparator" w:id="0">
    <w:p w14:paraId="53C8D7E6" w14:textId="77777777" w:rsidR="000C7F10" w:rsidRDefault="000C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1363" w14:textId="77777777" w:rsidR="00875C3B" w:rsidRPr="00917837" w:rsidRDefault="00875C3B" w:rsidP="00875C3B">
    <w:pPr>
      <w:pStyle w:val="En-tte"/>
      <w:tabs>
        <w:tab w:val="right" w:pos="10179"/>
      </w:tabs>
      <w:rPr>
        <w:sz w:val="16"/>
        <w:szCs w:val="16"/>
      </w:rPr>
    </w:pPr>
    <w:r w:rsidRPr="00917837">
      <w:rPr>
        <w:noProof/>
        <w:sz w:val="16"/>
        <w:szCs w:val="16"/>
        <w:lang w:eastAsia="fr-F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05C5F1" wp14:editId="4587829F">
              <wp:simplePos x="0" y="0"/>
              <wp:positionH relativeFrom="column">
                <wp:posOffset>35560</wp:posOffset>
              </wp:positionH>
              <wp:positionV relativeFrom="paragraph">
                <wp:posOffset>-76200</wp:posOffset>
              </wp:positionV>
              <wp:extent cx="1447800" cy="35560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355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E67E13" w14:textId="77777777" w:rsidR="00875C3B" w:rsidRDefault="00875C3B" w:rsidP="00875C3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84EE06" wp14:editId="32AC0EAF">
                                <wp:extent cx="1258570" cy="281529"/>
                                <wp:effectExtent l="0" t="0" r="0" b="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FOCUS_2030_FR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58570" cy="2815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5C5F1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2.8pt;margin-top:-6pt;width:114pt;height:2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" fillcolor="white [3201]" stroked="f" strokeweight=".5pt">
              <v:textbox>
                <w:txbxContent>
                  <w:p w14:paraId="2AE67E13" w14:textId="77777777" w:rsidR="00875C3B" w:rsidRDefault="00875C3B" w:rsidP="00875C3B">
                    <w:r>
                      <w:rPr>
                        <w:noProof/>
                      </w:rPr>
                      <w:drawing>
                        <wp:inline distT="0" distB="0" distL="0" distR="0" wp14:anchorId="1C84EE06" wp14:editId="32AC0EAF">
                          <wp:extent cx="1258570" cy="281529"/>
                          <wp:effectExtent l="0" t="0" r="0" b="0"/>
                          <wp:docPr id="4" name="Imag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_FOCUS_2030_FR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58570" cy="2815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917837">
      <w:rPr>
        <w:sz w:val="16"/>
        <w:szCs w:val="16"/>
      </w:rPr>
      <w:tab/>
    </w:r>
    <w:r w:rsidRPr="00917837">
      <w:rPr>
        <w:rFonts w:asciiTheme="majorHAnsi" w:hAnsiTheme="majorHAnsi" w:cstheme="majorHAnsi"/>
        <w:sz w:val="16"/>
        <w:szCs w:val="16"/>
      </w:rPr>
      <w:t>106 rue Richelieu</w:t>
    </w:r>
  </w:p>
  <w:p w14:paraId="03407F35" w14:textId="77777777" w:rsidR="00875C3B" w:rsidRPr="00917837" w:rsidRDefault="00875C3B" w:rsidP="00875C3B">
    <w:pPr>
      <w:pStyle w:val="En-tte"/>
      <w:jc w:val="right"/>
      <w:rPr>
        <w:rFonts w:asciiTheme="majorHAnsi" w:hAnsiTheme="majorHAnsi" w:cstheme="majorHAnsi"/>
        <w:sz w:val="16"/>
        <w:szCs w:val="16"/>
      </w:rPr>
    </w:pPr>
    <w:r w:rsidRPr="00917837">
      <w:rPr>
        <w:rFonts w:asciiTheme="majorHAnsi" w:hAnsiTheme="majorHAnsi" w:cstheme="majorHAnsi"/>
        <w:sz w:val="16"/>
        <w:szCs w:val="16"/>
      </w:rPr>
      <w:t>75002 Paris</w:t>
    </w:r>
  </w:p>
  <w:p w14:paraId="5C5CB73E" w14:textId="77777777" w:rsidR="00875C3B" w:rsidRPr="00917837" w:rsidRDefault="000C7F10" w:rsidP="00875C3B">
    <w:pPr>
      <w:pStyle w:val="En-tte"/>
      <w:jc w:val="right"/>
      <w:rPr>
        <w:rStyle w:val="Lienhypertexte"/>
        <w:rFonts w:asciiTheme="majorHAnsi" w:hAnsiTheme="majorHAnsi" w:cstheme="majorHAnsi"/>
        <w:sz w:val="16"/>
        <w:szCs w:val="16"/>
      </w:rPr>
    </w:pPr>
    <w:hyperlink r:id="rId3" w:history="1">
      <w:r w:rsidR="00875C3B" w:rsidRPr="00917837">
        <w:rPr>
          <w:rStyle w:val="Lienhypertexte"/>
          <w:rFonts w:asciiTheme="majorHAnsi" w:hAnsiTheme="majorHAnsi" w:cstheme="majorHAnsi"/>
          <w:sz w:val="16"/>
          <w:szCs w:val="16"/>
        </w:rPr>
        <w:t>www.focus2030.org</w:t>
      </w:r>
    </w:hyperlink>
  </w:p>
  <w:p w14:paraId="05515CA4" w14:textId="77777777" w:rsidR="00963ADB" w:rsidRDefault="00963ADB" w:rsidP="00875C3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F7026" w14:textId="3DD6D0BC" w:rsidR="00E249D5" w:rsidRDefault="321CEF98">
    <w:pPr>
      <w:pStyle w:val="En-tte"/>
    </w:pPr>
    <w:r w:rsidRPr="321CEF98">
      <w:rPr>
        <w:highlight w:val="yellow"/>
      </w:rPr>
      <w:t xml:space="preserve">FOCUS 2030 logo </w:t>
    </w:r>
    <w:proofErr w:type="spellStart"/>
    <w:r w:rsidRPr="321CEF98">
      <w:rPr>
        <w:highlight w:val="yellow"/>
      </w:rPr>
      <w:t>etc</w:t>
    </w:r>
    <w:proofErr w:type="spellEnd"/>
    <w:r w:rsidRPr="321CEF98">
      <w:rPr>
        <w:highlight w:val="yellow"/>
      </w:rPr>
      <w:t xml:space="preserve"> à rajouter</w:t>
    </w:r>
  </w:p>
  <w:p w14:paraId="37486F76" w14:textId="77777777" w:rsidR="00E249D5" w:rsidRDefault="00E249D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740EA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1E0186"/>
    <w:multiLevelType w:val="hybridMultilevel"/>
    <w:tmpl w:val="552E35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72376"/>
    <w:multiLevelType w:val="hybridMultilevel"/>
    <w:tmpl w:val="C6D4627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806BF"/>
    <w:multiLevelType w:val="hybridMultilevel"/>
    <w:tmpl w:val="BD76E8CA"/>
    <w:lvl w:ilvl="0" w:tplc="C434AA66">
      <w:start w:val="10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431808"/>
    <w:multiLevelType w:val="hybridMultilevel"/>
    <w:tmpl w:val="FC947F7C"/>
    <w:lvl w:ilvl="0" w:tplc="52A269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90EFC"/>
    <w:multiLevelType w:val="hybridMultilevel"/>
    <w:tmpl w:val="1BE22D40"/>
    <w:lvl w:ilvl="0" w:tplc="040C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6" w15:restartNumberingAfterBreak="0">
    <w:nsid w:val="21A2034F"/>
    <w:multiLevelType w:val="hybridMultilevel"/>
    <w:tmpl w:val="3BF2363E"/>
    <w:lvl w:ilvl="0" w:tplc="351AB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64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3C4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0E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8E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843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E5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4B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E2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144F3E"/>
    <w:multiLevelType w:val="hybridMultilevel"/>
    <w:tmpl w:val="60E8399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1650E"/>
    <w:multiLevelType w:val="hybridMultilevel"/>
    <w:tmpl w:val="13C24A06"/>
    <w:lvl w:ilvl="0" w:tplc="173CD66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504F5"/>
    <w:multiLevelType w:val="hybridMultilevel"/>
    <w:tmpl w:val="2EC814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7023F9"/>
    <w:multiLevelType w:val="hybridMultilevel"/>
    <w:tmpl w:val="D66449CE"/>
    <w:lvl w:ilvl="0" w:tplc="2B4669A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4833C08"/>
    <w:multiLevelType w:val="hybridMultilevel"/>
    <w:tmpl w:val="A4885D6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012361"/>
    <w:multiLevelType w:val="hybridMultilevel"/>
    <w:tmpl w:val="0672B11E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BB22D6"/>
    <w:multiLevelType w:val="hybridMultilevel"/>
    <w:tmpl w:val="28BE51DC"/>
    <w:lvl w:ilvl="0" w:tplc="ED9E5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009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680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47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0B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EB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ED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C8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A4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22DCE"/>
    <w:multiLevelType w:val="hybridMultilevel"/>
    <w:tmpl w:val="E8B62C8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074DC"/>
    <w:multiLevelType w:val="hybridMultilevel"/>
    <w:tmpl w:val="6BA0664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86B50"/>
    <w:multiLevelType w:val="hybridMultilevel"/>
    <w:tmpl w:val="3FEC973A"/>
    <w:lvl w:ilvl="0" w:tplc="EEA01660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9D4B42"/>
    <w:multiLevelType w:val="hybridMultilevel"/>
    <w:tmpl w:val="E41CAC24"/>
    <w:lvl w:ilvl="0" w:tplc="52A269A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142F84"/>
    <w:multiLevelType w:val="hybridMultilevel"/>
    <w:tmpl w:val="798206B2"/>
    <w:lvl w:ilvl="0" w:tplc="F32804F4">
      <w:numFmt w:val="bullet"/>
      <w:lvlText w:val="-"/>
      <w:lvlJc w:val="left"/>
      <w:pPr>
        <w:ind w:left="720" w:hanging="360"/>
      </w:pPr>
      <w:rPr>
        <w:rFonts w:ascii="Helvetica" w:eastAsiaTheme="minorHAnsi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00398"/>
    <w:multiLevelType w:val="hybridMultilevel"/>
    <w:tmpl w:val="187498D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E22BC"/>
    <w:multiLevelType w:val="hybridMultilevel"/>
    <w:tmpl w:val="99ACF1D4"/>
    <w:lvl w:ilvl="0" w:tplc="EEA0166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A5581"/>
    <w:multiLevelType w:val="hybridMultilevel"/>
    <w:tmpl w:val="116474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3285F"/>
    <w:multiLevelType w:val="hybridMultilevel"/>
    <w:tmpl w:val="A8A089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E15AC"/>
    <w:multiLevelType w:val="hybridMultilevel"/>
    <w:tmpl w:val="8A22C3FE"/>
    <w:lvl w:ilvl="0" w:tplc="AC1EA1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4A0AE3"/>
    <w:multiLevelType w:val="hybridMultilevel"/>
    <w:tmpl w:val="187498D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8597E"/>
    <w:multiLevelType w:val="hybridMultilevel"/>
    <w:tmpl w:val="0E6CB54E"/>
    <w:lvl w:ilvl="0" w:tplc="040C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579BA"/>
    <w:multiLevelType w:val="hybridMultilevel"/>
    <w:tmpl w:val="28C2DEF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22D7941"/>
    <w:multiLevelType w:val="hybridMultilevel"/>
    <w:tmpl w:val="EDE2A6B4"/>
    <w:lvl w:ilvl="0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9"/>
  </w:num>
  <w:num w:numId="4">
    <w:abstractNumId w:val="9"/>
  </w:num>
  <w:num w:numId="5">
    <w:abstractNumId w:val="10"/>
  </w:num>
  <w:num w:numId="6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7">
    <w:abstractNumId w:val="1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9"/>
    <w:lvlOverride w:ilvl="0">
      <w:startOverride w:val="1"/>
    </w:lvlOverride>
  </w:num>
  <w:num w:numId="17">
    <w:abstractNumId w:val="9"/>
  </w:num>
  <w:num w:numId="18">
    <w:abstractNumId w:val="37"/>
  </w:num>
  <w:num w:numId="19">
    <w:abstractNumId w:val="0"/>
  </w:num>
  <w:num w:numId="20">
    <w:abstractNumId w:val="14"/>
  </w:num>
  <w:num w:numId="21">
    <w:abstractNumId w:val="34"/>
  </w:num>
  <w:num w:numId="22">
    <w:abstractNumId w:val="33"/>
  </w:num>
  <w:num w:numId="23">
    <w:abstractNumId w:val="17"/>
  </w:num>
  <w:num w:numId="24">
    <w:abstractNumId w:val="18"/>
  </w:num>
  <w:num w:numId="25">
    <w:abstractNumId w:val="23"/>
  </w:num>
  <w:num w:numId="26">
    <w:abstractNumId w:val="29"/>
  </w:num>
  <w:num w:numId="27">
    <w:abstractNumId w:val="20"/>
  </w:num>
  <w:num w:numId="28">
    <w:abstractNumId w:val="31"/>
  </w:num>
  <w:num w:numId="29">
    <w:abstractNumId w:val="39"/>
  </w:num>
  <w:num w:numId="30">
    <w:abstractNumId w:val="15"/>
  </w:num>
  <w:num w:numId="31">
    <w:abstractNumId w:val="22"/>
  </w:num>
  <w:num w:numId="32">
    <w:abstractNumId w:val="28"/>
  </w:num>
  <w:num w:numId="33">
    <w:abstractNumId w:val="36"/>
  </w:num>
  <w:num w:numId="34">
    <w:abstractNumId w:val="21"/>
  </w:num>
  <w:num w:numId="35">
    <w:abstractNumId w:val="27"/>
  </w:num>
  <w:num w:numId="36">
    <w:abstractNumId w:val="13"/>
  </w:num>
  <w:num w:numId="37">
    <w:abstractNumId w:val="30"/>
  </w:num>
  <w:num w:numId="38">
    <w:abstractNumId w:val="11"/>
  </w:num>
  <w:num w:numId="39">
    <w:abstractNumId w:val="12"/>
  </w:num>
  <w:num w:numId="40">
    <w:abstractNumId w:val="26"/>
  </w:num>
  <w:num w:numId="41">
    <w:abstractNumId w:val="32"/>
  </w:num>
  <w:num w:numId="42">
    <w:abstractNumId w:val="35"/>
  </w:num>
  <w:num w:numId="43">
    <w:abstractNumId w:val="25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93"/>
    <w:rsid w:val="000150B3"/>
    <w:rsid w:val="000272D9"/>
    <w:rsid w:val="00027B01"/>
    <w:rsid w:val="00040315"/>
    <w:rsid w:val="000461CB"/>
    <w:rsid w:val="00056577"/>
    <w:rsid w:val="00066986"/>
    <w:rsid w:val="000A1B0E"/>
    <w:rsid w:val="000B60F0"/>
    <w:rsid w:val="000C45CA"/>
    <w:rsid w:val="000C6C3D"/>
    <w:rsid w:val="000C7224"/>
    <w:rsid w:val="000C7F10"/>
    <w:rsid w:val="000D2C5F"/>
    <w:rsid w:val="000E0EC1"/>
    <w:rsid w:val="000F7384"/>
    <w:rsid w:val="00120293"/>
    <w:rsid w:val="0012150E"/>
    <w:rsid w:val="0012340F"/>
    <w:rsid w:val="00123CB8"/>
    <w:rsid w:val="001518CD"/>
    <w:rsid w:val="001869A3"/>
    <w:rsid w:val="00195442"/>
    <w:rsid w:val="001A0708"/>
    <w:rsid w:val="001A11D1"/>
    <w:rsid w:val="001C6A97"/>
    <w:rsid w:val="001C7C92"/>
    <w:rsid w:val="001E15E8"/>
    <w:rsid w:val="001F4D4E"/>
    <w:rsid w:val="00205662"/>
    <w:rsid w:val="00233D09"/>
    <w:rsid w:val="00237816"/>
    <w:rsid w:val="00242F17"/>
    <w:rsid w:val="0024482B"/>
    <w:rsid w:val="00252FAC"/>
    <w:rsid w:val="00273FD0"/>
    <w:rsid w:val="002839DE"/>
    <w:rsid w:val="002A172B"/>
    <w:rsid w:val="002D5E1B"/>
    <w:rsid w:val="002D6BCA"/>
    <w:rsid w:val="002D7210"/>
    <w:rsid w:val="002E2718"/>
    <w:rsid w:val="00310D69"/>
    <w:rsid w:val="00342BF7"/>
    <w:rsid w:val="00375E23"/>
    <w:rsid w:val="00377E38"/>
    <w:rsid w:val="00380D73"/>
    <w:rsid w:val="00394953"/>
    <w:rsid w:val="003D7B33"/>
    <w:rsid w:val="004152C2"/>
    <w:rsid w:val="0041767A"/>
    <w:rsid w:val="00422907"/>
    <w:rsid w:val="00426FF9"/>
    <w:rsid w:val="00432493"/>
    <w:rsid w:val="0044040E"/>
    <w:rsid w:val="004465FD"/>
    <w:rsid w:val="004532BF"/>
    <w:rsid w:val="00455EEE"/>
    <w:rsid w:val="004763EF"/>
    <w:rsid w:val="00486D14"/>
    <w:rsid w:val="00491649"/>
    <w:rsid w:val="004A1D64"/>
    <w:rsid w:val="004D32C0"/>
    <w:rsid w:val="004D759A"/>
    <w:rsid w:val="004F7D36"/>
    <w:rsid w:val="00523D6E"/>
    <w:rsid w:val="00536E00"/>
    <w:rsid w:val="00541702"/>
    <w:rsid w:val="005779F9"/>
    <w:rsid w:val="00592D64"/>
    <w:rsid w:val="005B5009"/>
    <w:rsid w:val="005D6BAA"/>
    <w:rsid w:val="005E0CF0"/>
    <w:rsid w:val="006076BB"/>
    <w:rsid w:val="00622F33"/>
    <w:rsid w:val="006511F9"/>
    <w:rsid w:val="0067032D"/>
    <w:rsid w:val="006C1FBE"/>
    <w:rsid w:val="006D4FCC"/>
    <w:rsid w:val="006E43FF"/>
    <w:rsid w:val="006F09CC"/>
    <w:rsid w:val="007151E1"/>
    <w:rsid w:val="00725127"/>
    <w:rsid w:val="007424D5"/>
    <w:rsid w:val="00761EEB"/>
    <w:rsid w:val="00792F1B"/>
    <w:rsid w:val="007A31C4"/>
    <w:rsid w:val="007C31AA"/>
    <w:rsid w:val="007F1300"/>
    <w:rsid w:val="0081495F"/>
    <w:rsid w:val="00831A77"/>
    <w:rsid w:val="008527E6"/>
    <w:rsid w:val="008631B8"/>
    <w:rsid w:val="008737FF"/>
    <w:rsid w:val="00875C3B"/>
    <w:rsid w:val="008938B4"/>
    <w:rsid w:val="008A1B6B"/>
    <w:rsid w:val="008B78EA"/>
    <w:rsid w:val="008D2532"/>
    <w:rsid w:val="008E0361"/>
    <w:rsid w:val="008E25B8"/>
    <w:rsid w:val="008F0B1D"/>
    <w:rsid w:val="008F2741"/>
    <w:rsid w:val="008F7CED"/>
    <w:rsid w:val="008F7F48"/>
    <w:rsid w:val="0091074C"/>
    <w:rsid w:val="00914341"/>
    <w:rsid w:val="00917DC1"/>
    <w:rsid w:val="009401D0"/>
    <w:rsid w:val="00963ADB"/>
    <w:rsid w:val="009736F5"/>
    <w:rsid w:val="009C0C93"/>
    <w:rsid w:val="009D412D"/>
    <w:rsid w:val="009E0F8D"/>
    <w:rsid w:val="00A05EBF"/>
    <w:rsid w:val="00A0644F"/>
    <w:rsid w:val="00A23555"/>
    <w:rsid w:val="00A40E31"/>
    <w:rsid w:val="00A44EC8"/>
    <w:rsid w:val="00A47EAC"/>
    <w:rsid w:val="00A56489"/>
    <w:rsid w:val="00A75FFD"/>
    <w:rsid w:val="00A764DA"/>
    <w:rsid w:val="00A9477E"/>
    <w:rsid w:val="00A95768"/>
    <w:rsid w:val="00AB637A"/>
    <w:rsid w:val="00AB6F8E"/>
    <w:rsid w:val="00AC38C3"/>
    <w:rsid w:val="00B04343"/>
    <w:rsid w:val="00B212B9"/>
    <w:rsid w:val="00B42481"/>
    <w:rsid w:val="00B47174"/>
    <w:rsid w:val="00BB5D64"/>
    <w:rsid w:val="00C00AC7"/>
    <w:rsid w:val="00C06134"/>
    <w:rsid w:val="00C10CD4"/>
    <w:rsid w:val="00C228E2"/>
    <w:rsid w:val="00C25CDC"/>
    <w:rsid w:val="00C4321E"/>
    <w:rsid w:val="00C43FA3"/>
    <w:rsid w:val="00C621BA"/>
    <w:rsid w:val="00C72D7A"/>
    <w:rsid w:val="00C74BDF"/>
    <w:rsid w:val="00C77D0F"/>
    <w:rsid w:val="00C805E1"/>
    <w:rsid w:val="00C906F3"/>
    <w:rsid w:val="00C913F6"/>
    <w:rsid w:val="00CA22F4"/>
    <w:rsid w:val="00CB6361"/>
    <w:rsid w:val="00CF03AE"/>
    <w:rsid w:val="00D02176"/>
    <w:rsid w:val="00D172E9"/>
    <w:rsid w:val="00D322AB"/>
    <w:rsid w:val="00D40ED1"/>
    <w:rsid w:val="00D426C5"/>
    <w:rsid w:val="00D53756"/>
    <w:rsid w:val="00D65EA8"/>
    <w:rsid w:val="00DB2B40"/>
    <w:rsid w:val="00DB35D7"/>
    <w:rsid w:val="00DC5770"/>
    <w:rsid w:val="00DD2791"/>
    <w:rsid w:val="00DD7504"/>
    <w:rsid w:val="00DE233F"/>
    <w:rsid w:val="00DF5588"/>
    <w:rsid w:val="00DF7B20"/>
    <w:rsid w:val="00E2125C"/>
    <w:rsid w:val="00E249D5"/>
    <w:rsid w:val="00E368C7"/>
    <w:rsid w:val="00E71610"/>
    <w:rsid w:val="00E7187F"/>
    <w:rsid w:val="00E94E73"/>
    <w:rsid w:val="00EA57F3"/>
    <w:rsid w:val="00EB0774"/>
    <w:rsid w:val="00EB4906"/>
    <w:rsid w:val="00EF166B"/>
    <w:rsid w:val="00F0504F"/>
    <w:rsid w:val="00F15FEE"/>
    <w:rsid w:val="00F361A8"/>
    <w:rsid w:val="00F367BA"/>
    <w:rsid w:val="00F43656"/>
    <w:rsid w:val="00F45D94"/>
    <w:rsid w:val="00F640A6"/>
    <w:rsid w:val="00F642CD"/>
    <w:rsid w:val="00F90C94"/>
    <w:rsid w:val="00F937B9"/>
    <w:rsid w:val="00F93857"/>
    <w:rsid w:val="00FA5A49"/>
    <w:rsid w:val="00FB38E0"/>
    <w:rsid w:val="0125E08F"/>
    <w:rsid w:val="321CEF98"/>
    <w:rsid w:val="6C73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EA17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fr-FR" w:eastAsia="ja-JP" w:bidi="fr-FR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368C7"/>
    <w:pPr>
      <w:spacing w:after="0" w:line="240" w:lineRule="auto"/>
    </w:pPr>
    <w:rPr>
      <w:rFonts w:ascii="Times New Roman" w:hAnsi="Times New Roman" w:cs="Times New Roman"/>
      <w:color w:val="auto"/>
      <w:lang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00" w:after="160" w:line="264" w:lineRule="auto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  <w:lang w:eastAsia="ja-JP" w:bidi="fr-FR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pPr>
      <w:pBdr>
        <w:bottom w:val="single" w:sz="48" w:space="22" w:color="FF7A00" w:themeColor="accent1"/>
      </w:pBdr>
      <w:spacing w:after="400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  <w:lang w:eastAsia="ja-JP" w:bidi="fr-FR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666660" w:themeColor="text2" w:themeTint="BF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666660" w:themeColor="text2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4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color w:val="454541" w:themeColor="text2" w:themeTint="E6"/>
      <w:sz w:val="34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/>
    </w:pPr>
    <w:rPr>
      <w:rFonts w:asciiTheme="minorHAnsi" w:hAnsiTheme="minorHAnsi" w:cstheme="minorBidi"/>
      <w:i/>
      <w:iCs/>
      <w:color w:val="666660" w:themeColor="text2" w:themeTint="BF"/>
      <w:sz w:val="20"/>
      <w:szCs w:val="18"/>
      <w:lang w:eastAsia="ja-JP" w:bidi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Titredulivre">
    <w:name w:val="Book Title"/>
    <w:basedOn w:val="Policepardfau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itreTR">
    <w:name w:val="toa heading"/>
    <w:basedOn w:val="Normal"/>
    <w:next w:val="Normal"/>
    <w:uiPriority w:val="99"/>
    <w:semiHidden/>
    <w:unhideWhenUsed/>
    <w:pPr>
      <w:spacing w:before="120" w:after="360" w:line="264" w:lineRule="auto"/>
    </w:pPr>
    <w:rPr>
      <w:rFonts w:asciiTheme="majorHAnsi" w:eastAsiaTheme="majorEastAsia" w:hAnsiTheme="majorHAnsi" w:cstheme="majorBidi"/>
      <w:b/>
      <w:bCs/>
      <w:color w:val="666660" w:themeColor="text2" w:themeTint="BF"/>
      <w:lang w:eastAsia="ja-JP" w:bidi="fr-FR"/>
    </w:rPr>
  </w:style>
  <w:style w:type="paragraph" w:styleId="En-tte">
    <w:name w:val="header"/>
    <w:basedOn w:val="Normal"/>
    <w:link w:val="En-tteCar"/>
    <w:uiPriority w:val="99"/>
    <w:unhideWhenUsed/>
    <w:rPr>
      <w:rFonts w:asciiTheme="minorHAnsi" w:hAnsiTheme="minorHAnsi" w:cstheme="minorBidi"/>
      <w:color w:val="666660" w:themeColor="text2" w:themeTint="BF"/>
      <w:lang w:eastAsia="ja-JP" w:bidi="fr-FR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rPr>
      <w:rFonts w:asciiTheme="minorHAnsi" w:hAnsiTheme="minorHAnsi" w:cstheme="minorBidi"/>
      <w:color w:val="666660" w:themeColor="text2" w:themeTint="BF"/>
      <w:lang w:eastAsia="ja-JP" w:bidi="fr-FR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aragraphedeliste">
    <w:name w:val="List Paragraph"/>
    <w:basedOn w:val="Normal"/>
    <w:uiPriority w:val="34"/>
    <w:unhideWhenUsed/>
    <w:qFormat/>
    <w:rsid w:val="00F640A6"/>
    <w:pPr>
      <w:spacing w:after="360" w:line="264" w:lineRule="auto"/>
      <w:ind w:left="720"/>
      <w:contextualSpacing/>
    </w:pPr>
    <w:rPr>
      <w:rFonts w:asciiTheme="minorHAnsi" w:hAnsiTheme="minorHAnsi" w:cstheme="minorBidi"/>
      <w:color w:val="666660" w:themeColor="text2" w:themeTint="BF"/>
      <w:lang w:eastAsia="ja-JP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401D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01D0"/>
  </w:style>
  <w:style w:type="character" w:customStyle="1" w:styleId="CommentaireCar">
    <w:name w:val="Commentaire Car"/>
    <w:basedOn w:val="Policepardfaut"/>
    <w:link w:val="Commentaire"/>
    <w:uiPriority w:val="99"/>
    <w:semiHidden/>
    <w:rsid w:val="009401D0"/>
    <w:rPr>
      <w:rFonts w:ascii="Times New Roman" w:hAnsi="Times New Roman" w:cs="Times New Roman"/>
      <w:color w:val="auto"/>
      <w:lang w:eastAsia="fr-FR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01D0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01D0"/>
    <w:rPr>
      <w:rFonts w:ascii="Times New Roman" w:hAnsi="Times New Roman" w:cs="Times New Roman"/>
      <w:b/>
      <w:bCs/>
      <w:color w:val="auto"/>
      <w:sz w:val="20"/>
      <w:szCs w:val="20"/>
      <w:lang w:eastAsia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01D0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1D0"/>
    <w:rPr>
      <w:rFonts w:ascii="Times New Roman" w:hAnsi="Times New Roman" w:cs="Times New Roman"/>
      <w:color w:val="auto"/>
      <w:sz w:val="18"/>
      <w:szCs w:val="18"/>
      <w:lang w:eastAsia="fr-FR" w:bidi="ar-SA"/>
    </w:rPr>
  </w:style>
  <w:style w:type="paragraph" w:customStyle="1" w:styleId="Datalabels-Sect1">
    <w:name w:val="Data labels - Sect 1"/>
    <w:basedOn w:val="Corpsdetexte"/>
    <w:uiPriority w:val="2"/>
    <w:qFormat/>
    <w:rsid w:val="0091074C"/>
    <w:pPr>
      <w:spacing w:before="40" w:after="40"/>
      <w:ind w:left="14" w:right="0"/>
    </w:pPr>
    <w:rPr>
      <w:rFonts w:ascii="Arial Bold" w:hAnsi="Arial Bold"/>
      <w:b/>
      <w:bCs/>
      <w:color w:val="847867"/>
    </w:rPr>
  </w:style>
  <w:style w:type="paragraph" w:styleId="Corpsdetexte">
    <w:name w:val="Body Text"/>
    <w:basedOn w:val="Normal"/>
    <w:link w:val="CorpsdetexteCar"/>
    <w:uiPriority w:val="5"/>
    <w:qFormat/>
    <w:rsid w:val="0091074C"/>
    <w:pPr>
      <w:ind w:left="187" w:right="187"/>
    </w:pPr>
    <w:rPr>
      <w:rFonts w:ascii="Arial" w:eastAsia="Times New Roman" w:hAnsi="Arial"/>
      <w:color w:val="585045"/>
      <w:sz w:val="16"/>
      <w:szCs w:val="20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5"/>
    <w:rsid w:val="0091074C"/>
    <w:rPr>
      <w:rFonts w:ascii="Arial" w:eastAsia="Times New Roman" w:hAnsi="Arial" w:cs="Times New Roman"/>
      <w:color w:val="585045"/>
      <w:sz w:val="16"/>
      <w:szCs w:val="20"/>
      <w:lang w:val="en-US" w:eastAsia="en-US" w:bidi="ar-SA"/>
    </w:rPr>
  </w:style>
  <w:style w:type="paragraph" w:customStyle="1" w:styleId="Datalabels">
    <w:name w:val="Data labels"/>
    <w:basedOn w:val="Datalabels-Sect1"/>
    <w:uiPriority w:val="2"/>
    <w:rsid w:val="0091074C"/>
    <w:pPr>
      <w:ind w:left="180"/>
    </w:pPr>
  </w:style>
  <w:style w:type="paragraph" w:customStyle="1" w:styleId="Paragraphedeliste1">
    <w:name w:val="Paragraphe de liste1"/>
    <w:basedOn w:val="Normal"/>
    <w:rsid w:val="000D2C5F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D53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B04343"/>
  </w:style>
  <w:style w:type="character" w:styleId="Lienhypertexte">
    <w:name w:val="Hyperlink"/>
    <w:basedOn w:val="Policepardfaut"/>
    <w:uiPriority w:val="99"/>
    <w:unhideWhenUsed/>
    <w:rsid w:val="00875C3B"/>
    <w:rPr>
      <w:color w:val="34B6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4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ocus2030.org" TargetMode="External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ocus2030/Library/Containers/com.microsoft.Word/Data/Library/Caches/1036/TM10002069/E&#769;crire%20un%20journal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E8666C5AE4145AE2809A579A91D14" ma:contentTypeVersion="7" ma:contentTypeDescription="Crée un document." ma:contentTypeScope="" ma:versionID="e80d28ac1f705ead18168854c0f21819">
  <xsd:schema xmlns:xsd="http://www.w3.org/2001/XMLSchema" xmlns:xs="http://www.w3.org/2001/XMLSchema" xmlns:p="http://schemas.microsoft.com/office/2006/metadata/properties" xmlns:ns2="72ee060f-4cbc-4c28-8360-7a82636b8d53" xmlns:ns3="92f21ab9-e2f3-44e8-94a5-e7f423c40c6b" targetNamespace="http://schemas.microsoft.com/office/2006/metadata/properties" ma:root="true" ma:fieldsID="cde8596800e7b71af0dc188ebb71e024" ns2:_="" ns3:_="">
    <xsd:import namespace="72ee060f-4cbc-4c28-8360-7a82636b8d53"/>
    <xsd:import namespace="92f21ab9-e2f3-44e8-94a5-e7f423c40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e060f-4cbc-4c28-8360-7a82636b8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21ab9-e2f3-44e8-94a5-e7f423c40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00C1BD7-96D9-4EB2-A9FF-A47AFAD67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8D121-E6FF-440B-829A-1A6A3A85FE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4B1649-F0B5-44F2-B015-727D8BDC4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e060f-4cbc-4c28-8360-7a82636b8d53"/>
    <ds:schemaRef ds:uri="92f21ab9-e2f3-44e8-94a5-e7f423c40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D5E907-628C-D748-B837-83EC7544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Écrire un journal.dotx</Template>
  <TotalTime>57</TotalTime>
  <Pages>2</Pages>
  <Words>534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hart.kate hart.kate</cp:lastModifiedBy>
  <cp:revision>9</cp:revision>
  <cp:lastPrinted>2018-09-18T09:49:00Z</cp:lastPrinted>
  <dcterms:created xsi:type="dcterms:W3CDTF">2018-09-18T07:38:00Z</dcterms:created>
  <dcterms:modified xsi:type="dcterms:W3CDTF">2018-09-18T12:23:00Z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0x010100E6EE8666C5AE4145AE2809A579A91D14</vt:lpwstr>
  </property>
</Properties>
</file>